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136199503"/>
    <w:bookmarkStart w:id="1" w:name="_MON_1230422641"/>
    <w:bookmarkStart w:id="2" w:name="_MON_1231647839"/>
    <w:bookmarkStart w:id="3" w:name="_MON_1262169993"/>
    <w:bookmarkStart w:id="4" w:name="_MON_1264935072"/>
    <w:bookmarkStart w:id="5" w:name="_MON_1265619424"/>
    <w:bookmarkStart w:id="6" w:name="_MON_1270378266"/>
    <w:bookmarkEnd w:id="0"/>
    <w:bookmarkEnd w:id="1"/>
    <w:bookmarkEnd w:id="2"/>
    <w:bookmarkEnd w:id="3"/>
    <w:bookmarkEnd w:id="4"/>
    <w:bookmarkEnd w:id="5"/>
    <w:bookmarkEnd w:id="6"/>
    <w:bookmarkStart w:id="7" w:name="_MON_1031548924"/>
    <w:bookmarkEnd w:id="7"/>
    <w:p w:rsidR="00D81A05" w:rsidRDefault="003D3AC8">
      <w:pPr>
        <w:jc w:val="both"/>
        <w:rPr>
          <w:rFonts w:ascii="Maiandra GD" w:hAnsi="Maiandra GD"/>
        </w:rPr>
      </w:pPr>
      <w:r w:rsidRPr="00150E16">
        <w:rPr>
          <w:rFonts w:ascii="Helvetica Narrow" w:hAnsi="Helvetica Narrow"/>
        </w:rPr>
        <w:object w:dxaOrig="10801" w:dyaOrig="2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134.25pt" o:ole="">
            <v:imagedata r:id="rId8" o:title=""/>
          </v:shape>
          <o:OLEObject Type="Embed" ProgID="Word.Picture.8" ShapeID="_x0000_i1025" DrawAspect="Content" ObjectID="_1482575891" r:id="rId9"/>
        </w:object>
      </w:r>
    </w:p>
    <w:p w:rsidR="004D257E" w:rsidRDefault="004D257E">
      <w:pPr>
        <w:jc w:val="both"/>
        <w:rPr>
          <w:rFonts w:ascii="Maiandra GD" w:hAnsi="Maiandra GD"/>
        </w:rPr>
      </w:pPr>
    </w:p>
    <w:p w:rsidR="00B7117B" w:rsidRPr="009D3523" w:rsidRDefault="00B7117B" w:rsidP="00B7117B">
      <w:pPr>
        <w:autoSpaceDE w:val="0"/>
        <w:autoSpaceDN w:val="0"/>
        <w:adjustRightInd w:val="0"/>
        <w:spacing w:line="240" w:lineRule="atLeast"/>
        <w:jc w:val="center"/>
        <w:rPr>
          <w:rFonts w:ascii="Times" w:hAnsi="Times" w:cs="Times"/>
          <w:b/>
          <w:color w:val="000000"/>
          <w:sz w:val="32"/>
          <w:szCs w:val="32"/>
        </w:rPr>
      </w:pPr>
      <w:r w:rsidRPr="009D3523">
        <w:rPr>
          <w:rFonts w:ascii="Times" w:hAnsi="Times" w:cs="Times"/>
          <w:b/>
          <w:color w:val="000000"/>
          <w:sz w:val="32"/>
          <w:szCs w:val="32"/>
        </w:rPr>
        <w:t>GS-</w:t>
      </w:r>
      <w:r w:rsidR="00F6647C" w:rsidRPr="009D3523">
        <w:rPr>
          <w:rFonts w:ascii="Times" w:hAnsi="Times" w:cs="Times"/>
          <w:b/>
          <w:color w:val="000000"/>
          <w:sz w:val="32"/>
          <w:szCs w:val="32"/>
        </w:rPr>
        <w:t>0434-9/11/12 Plant Pathologist</w:t>
      </w:r>
    </w:p>
    <w:p w:rsidR="00B7117B" w:rsidRDefault="00B7117B" w:rsidP="00B7117B">
      <w:pPr>
        <w:autoSpaceDE w:val="0"/>
        <w:autoSpaceDN w:val="0"/>
        <w:adjustRightInd w:val="0"/>
        <w:spacing w:line="240" w:lineRule="atLeast"/>
        <w:rPr>
          <w:rFonts w:ascii="Times" w:hAnsi="Times" w:cs="Times"/>
          <w:color w:val="000000"/>
        </w:rPr>
      </w:pPr>
    </w:p>
    <w:p w:rsidR="00B7117B" w:rsidRDefault="00455D16" w:rsidP="004D5400">
      <w:pPr>
        <w:autoSpaceDE w:val="0"/>
        <w:autoSpaceDN w:val="0"/>
        <w:adjustRightInd w:val="0"/>
        <w:spacing w:line="240" w:lineRule="atLeast"/>
        <w:rPr>
          <w:rFonts w:ascii="Times" w:hAnsi="Times" w:cs="Times"/>
          <w:color w:val="000000"/>
        </w:rPr>
      </w:pPr>
      <w:r>
        <w:rPr>
          <w:b/>
        </w:rPr>
        <w:t>The USDA Forest Service, Northern Region, Forest Health Protection</w:t>
      </w:r>
      <w:r>
        <w:t xml:space="preserve"> is conducting outreach for a plant pathologist position in Coeur d’Alene, ID. </w:t>
      </w:r>
      <w:r w:rsidR="00B7117B">
        <w:rPr>
          <w:rFonts w:ascii="Times" w:hAnsi="Times" w:cs="Times"/>
          <w:color w:val="000000"/>
        </w:rPr>
        <w:t xml:space="preserve">The purpose of this Outreach Notice is to inform prospective applicants of </w:t>
      </w:r>
      <w:r>
        <w:rPr>
          <w:rFonts w:ascii="Times" w:hAnsi="Times" w:cs="Times"/>
          <w:color w:val="000000"/>
        </w:rPr>
        <w:t>this</w:t>
      </w:r>
      <w:r w:rsidR="00B7117B">
        <w:rPr>
          <w:rFonts w:ascii="Times" w:hAnsi="Times" w:cs="Times"/>
          <w:color w:val="000000"/>
        </w:rPr>
        <w:t xml:space="preserve"> upcoming opportunity for a GS-</w:t>
      </w:r>
      <w:r w:rsidR="00F6647C">
        <w:rPr>
          <w:rFonts w:ascii="Times" w:hAnsi="Times" w:cs="Times"/>
          <w:color w:val="000000"/>
        </w:rPr>
        <w:t>0434- 9/11/12</w:t>
      </w:r>
      <w:r w:rsidR="00B7117B">
        <w:rPr>
          <w:rFonts w:ascii="Times" w:hAnsi="Times" w:cs="Times"/>
          <w:color w:val="000000"/>
        </w:rPr>
        <w:t xml:space="preserve">, </w:t>
      </w:r>
      <w:r w:rsidR="00F6647C">
        <w:rPr>
          <w:rFonts w:ascii="Times" w:hAnsi="Times" w:cs="Times"/>
          <w:color w:val="000000"/>
        </w:rPr>
        <w:t>Plant Pathologist</w:t>
      </w:r>
      <w:r w:rsidR="00B7117B">
        <w:rPr>
          <w:rFonts w:ascii="Times" w:hAnsi="Times" w:cs="Times"/>
          <w:color w:val="000000"/>
        </w:rPr>
        <w:t xml:space="preserve"> position</w:t>
      </w:r>
      <w:r w:rsidR="00AF0BF5">
        <w:rPr>
          <w:rFonts w:ascii="Times" w:hAnsi="Times" w:cs="Times"/>
          <w:color w:val="000000"/>
        </w:rPr>
        <w:t>.</w:t>
      </w:r>
      <w:r w:rsidR="00AE39A7">
        <w:rPr>
          <w:rFonts w:ascii="Times" w:hAnsi="Times" w:cs="Times"/>
          <w:color w:val="000000"/>
        </w:rPr>
        <w:t xml:space="preserve">  </w:t>
      </w:r>
      <w:r w:rsidR="00AF0BF5">
        <w:rPr>
          <w:rFonts w:ascii="Times" w:hAnsi="Times" w:cs="Times"/>
          <w:color w:val="000000"/>
        </w:rPr>
        <w:t>This position is located o</w:t>
      </w:r>
      <w:r w:rsidR="00D04146">
        <w:rPr>
          <w:rFonts w:ascii="Times" w:hAnsi="Times" w:cs="Times"/>
          <w:color w:val="000000"/>
        </w:rPr>
        <w:t xml:space="preserve">n </w:t>
      </w:r>
      <w:r w:rsidR="00AF0BF5">
        <w:rPr>
          <w:rFonts w:ascii="Times" w:hAnsi="Times" w:cs="Times"/>
          <w:color w:val="000000"/>
        </w:rPr>
        <w:t xml:space="preserve">the </w:t>
      </w:r>
      <w:r w:rsidR="00F6647C">
        <w:rPr>
          <w:rFonts w:ascii="Times" w:hAnsi="Times" w:cs="Times"/>
          <w:color w:val="000000"/>
        </w:rPr>
        <w:t>Idaho Panhandle National Forest</w:t>
      </w:r>
      <w:r w:rsidR="00AF0BF5">
        <w:rPr>
          <w:rFonts w:ascii="Times" w:hAnsi="Times" w:cs="Times"/>
          <w:color w:val="000000"/>
        </w:rPr>
        <w:t xml:space="preserve">, </w:t>
      </w:r>
      <w:r w:rsidR="00F6647C">
        <w:rPr>
          <w:rFonts w:ascii="Times" w:hAnsi="Times" w:cs="Times"/>
          <w:color w:val="000000"/>
        </w:rPr>
        <w:t>Coeur d’Alene, ID</w:t>
      </w:r>
      <w:r w:rsidR="00D04146">
        <w:rPr>
          <w:rFonts w:ascii="Times" w:hAnsi="Times" w:cs="Times"/>
          <w:color w:val="000000"/>
        </w:rPr>
        <w:t xml:space="preserve">.  </w:t>
      </w:r>
      <w:r w:rsidR="00B7117B">
        <w:rPr>
          <w:rFonts w:ascii="Times" w:hAnsi="Times" w:cs="Times"/>
          <w:color w:val="000000"/>
        </w:rPr>
        <w:t xml:space="preserve">To express interest in this position, please complete the Outreach form </w:t>
      </w:r>
      <w:r w:rsidR="00B7117B">
        <w:rPr>
          <w:rFonts w:ascii="Times New (W1)" w:hAnsi="Times New (W1)" w:cs="Times New (W1)"/>
          <w:color w:val="000000"/>
        </w:rPr>
        <w:t xml:space="preserve">and return it to </w:t>
      </w:r>
      <w:r w:rsidR="00F6647C">
        <w:rPr>
          <w:rFonts w:ascii="Times New (W1)" w:hAnsi="Times New (W1)" w:cs="Times New (W1)"/>
          <w:color w:val="000000"/>
        </w:rPr>
        <w:t>Gregg DeNitto</w:t>
      </w:r>
      <w:r w:rsidR="00B7117B">
        <w:rPr>
          <w:rFonts w:ascii="Times New (W1)" w:hAnsi="Times New (W1)" w:cs="Times New (W1)"/>
          <w:color w:val="000000"/>
        </w:rPr>
        <w:t xml:space="preserve"> at </w:t>
      </w:r>
      <w:hyperlink r:id="rId10" w:history="1">
        <w:r w:rsidR="00F6647C" w:rsidRPr="000877AE">
          <w:rPr>
            <w:rStyle w:val="Hyperlink"/>
            <w:rFonts w:ascii="Times" w:hAnsi="Times" w:cs="Times"/>
          </w:rPr>
          <w:t>gdenitto@fs.fed.us</w:t>
        </w:r>
      </w:hyperlink>
      <w:r w:rsidR="00B7117B">
        <w:rPr>
          <w:rFonts w:ascii="Times" w:hAnsi="Times" w:cs="Times"/>
          <w:color w:val="000000"/>
        </w:rPr>
        <w:t xml:space="preserve"> </w:t>
      </w:r>
      <w:r w:rsidR="00B7117B">
        <w:rPr>
          <w:rFonts w:ascii="Times New (W1)" w:hAnsi="Times New (W1)" w:cs="Times New (W1)"/>
          <w:color w:val="000000"/>
        </w:rPr>
        <w:t>by the close of business on</w:t>
      </w:r>
      <w:r w:rsidR="00CB3B66">
        <w:rPr>
          <w:rFonts w:ascii="Times New (W1)" w:hAnsi="Times New (W1)" w:cs="Times New (W1)"/>
          <w:color w:val="000000"/>
        </w:rPr>
        <w:t xml:space="preserve"> </w:t>
      </w:r>
      <w:r w:rsidR="00CB3B66" w:rsidRPr="00455D16">
        <w:rPr>
          <w:rFonts w:ascii="Times New (W1)" w:hAnsi="Times New (W1)" w:cs="Times New (W1)"/>
          <w:b/>
          <w:color w:val="000000"/>
        </w:rPr>
        <w:t xml:space="preserve">January </w:t>
      </w:r>
      <w:r w:rsidR="004A6E07" w:rsidRPr="00455D16">
        <w:rPr>
          <w:rFonts w:ascii="Times New (W1)" w:hAnsi="Times New (W1)" w:cs="Times New (W1)"/>
          <w:b/>
          <w:color w:val="000000"/>
        </w:rPr>
        <w:t>30</w:t>
      </w:r>
      <w:r w:rsidR="00CB3B66" w:rsidRPr="00455D16">
        <w:rPr>
          <w:rFonts w:ascii="Times New (W1)" w:hAnsi="Times New (W1)" w:cs="Times New (W1)"/>
          <w:b/>
          <w:color w:val="000000"/>
        </w:rPr>
        <w:t>, 2015</w:t>
      </w:r>
      <w:r w:rsidR="004D5400">
        <w:rPr>
          <w:rFonts w:ascii="Times New (W1)" w:hAnsi="Times New (W1)" w:cs="Times New (W1)"/>
          <w:color w:val="000000"/>
        </w:rPr>
        <w:t xml:space="preserve">. </w:t>
      </w:r>
      <w:r w:rsidR="00B7117B">
        <w:rPr>
          <w:rFonts w:ascii="Times" w:hAnsi="Times" w:cs="Times"/>
          <w:color w:val="000000"/>
        </w:rPr>
        <w:t xml:space="preserve">For more information </w:t>
      </w:r>
      <w:r w:rsidR="009D3523">
        <w:rPr>
          <w:rFonts w:ascii="Times" w:hAnsi="Times" w:cs="Times"/>
          <w:color w:val="000000"/>
        </w:rPr>
        <w:t>contact</w:t>
      </w:r>
      <w:r w:rsidR="00B7117B">
        <w:rPr>
          <w:rFonts w:ascii="Times" w:hAnsi="Times" w:cs="Times"/>
          <w:color w:val="000000"/>
        </w:rPr>
        <w:t xml:space="preserve"> </w:t>
      </w:r>
      <w:r w:rsidR="009D3523">
        <w:rPr>
          <w:rFonts w:ascii="Times" w:hAnsi="Times" w:cs="Times"/>
          <w:color w:val="000000"/>
        </w:rPr>
        <w:t xml:space="preserve">Gregg DeNitto at (406) 329-3637 or </w:t>
      </w:r>
      <w:hyperlink r:id="rId11" w:history="1">
        <w:r w:rsidR="009D3523" w:rsidRPr="000877AE">
          <w:rPr>
            <w:rStyle w:val="Hyperlink"/>
            <w:rFonts w:ascii="Times" w:hAnsi="Times" w:cs="Times"/>
          </w:rPr>
          <w:t>gdenitto@fs.fed.us</w:t>
        </w:r>
      </w:hyperlink>
      <w:r w:rsidR="009D3523">
        <w:rPr>
          <w:rFonts w:ascii="Times" w:hAnsi="Times" w:cs="Times"/>
          <w:color w:val="000000"/>
        </w:rPr>
        <w:t xml:space="preserve">. </w:t>
      </w:r>
      <w:r w:rsidR="004D5400">
        <w:rPr>
          <w:rFonts w:ascii="Times" w:hAnsi="Times" w:cs="Times"/>
          <w:color w:val="000000"/>
        </w:rPr>
        <w:t xml:space="preserve"> </w:t>
      </w:r>
    </w:p>
    <w:p w:rsidR="001C193A" w:rsidRPr="00552C7F" w:rsidRDefault="001C193A" w:rsidP="00984B8D">
      <w:pPr>
        <w:rPr>
          <w:rFonts w:ascii="Maiandra GD" w:hAnsi="Maiandra GD" w:cs="Arial Narrow"/>
          <w:color w:val="000000"/>
          <w:sz w:val="20"/>
          <w:szCs w:val="20"/>
        </w:rPr>
      </w:pPr>
    </w:p>
    <w:p w:rsidR="004D257E" w:rsidRDefault="004D257E" w:rsidP="008361EE">
      <w:pPr>
        <w:pStyle w:val="axNormal"/>
        <w:ind w:right="360"/>
        <w:outlineLvl w:val="0"/>
        <w:rPr>
          <w:rFonts w:ascii="Times New Roman" w:hAnsi="Times New Roman"/>
          <w:b/>
          <w:i/>
          <w:color w:val="auto"/>
          <w:u w:val="single"/>
        </w:rPr>
      </w:pPr>
      <w:r w:rsidRPr="00247BC0">
        <w:rPr>
          <w:rFonts w:ascii="Times New Roman" w:hAnsi="Times New Roman"/>
          <w:b/>
          <w:i/>
          <w:color w:val="auto"/>
          <w:u w:val="single"/>
        </w:rPr>
        <w:t>THE POSITION:</w:t>
      </w:r>
    </w:p>
    <w:p w:rsidR="00AF4993" w:rsidRPr="00AF4993" w:rsidRDefault="003E4F59" w:rsidP="00AF4993">
      <w:pPr>
        <w:tabs>
          <w:tab w:val="left" w:pos="6840"/>
        </w:tabs>
        <w:spacing w:after="120"/>
      </w:pPr>
      <w:r w:rsidRPr="003E4F59">
        <w:rPr>
          <w:rFonts w:eastAsia="MS Mincho"/>
        </w:rPr>
        <w:t>This p</w:t>
      </w:r>
      <w:r w:rsidR="00F8367B">
        <w:rPr>
          <w:rFonts w:eastAsia="MS Mincho"/>
        </w:rPr>
        <w:t xml:space="preserve">osition serves as </w:t>
      </w:r>
      <w:r w:rsidR="00AD3C7F">
        <w:rPr>
          <w:rFonts w:eastAsia="MS Mincho"/>
        </w:rPr>
        <w:t>a plant pathologist</w:t>
      </w:r>
      <w:r w:rsidRPr="003E4F59">
        <w:rPr>
          <w:rFonts w:eastAsia="MS Mincho"/>
        </w:rPr>
        <w:t xml:space="preserve">, providing technical </w:t>
      </w:r>
      <w:r w:rsidR="00AD3C7F">
        <w:rPr>
          <w:rFonts w:eastAsia="MS Mincho"/>
        </w:rPr>
        <w:t xml:space="preserve">assistance and </w:t>
      </w:r>
      <w:r w:rsidRPr="003E4F59">
        <w:rPr>
          <w:rFonts w:eastAsia="MS Mincho"/>
        </w:rPr>
        <w:t xml:space="preserve">support </w:t>
      </w:r>
      <w:r w:rsidR="00AD3C7F">
        <w:rPr>
          <w:rFonts w:eastAsia="MS Mincho"/>
        </w:rPr>
        <w:t xml:space="preserve">to land managers on the </w:t>
      </w:r>
      <w:r w:rsidR="00CB3B66">
        <w:rPr>
          <w:rFonts w:eastAsia="MS Mincho"/>
        </w:rPr>
        <w:t xml:space="preserve">identification, </w:t>
      </w:r>
      <w:r w:rsidR="00AD3C7F">
        <w:rPr>
          <w:rFonts w:eastAsia="MS Mincho"/>
        </w:rPr>
        <w:t xml:space="preserve">roles and </w:t>
      </w:r>
      <w:bookmarkStart w:id="8" w:name="_GoBack"/>
      <w:bookmarkEnd w:id="8"/>
      <w:r w:rsidR="00AD3C7F">
        <w:rPr>
          <w:rFonts w:eastAsia="MS Mincho"/>
        </w:rPr>
        <w:t>management of forest diseases</w:t>
      </w:r>
      <w:r w:rsidRPr="003E4F59">
        <w:rPr>
          <w:rFonts w:eastAsia="MS Mincho"/>
        </w:rPr>
        <w:t>.</w:t>
      </w:r>
      <w:r w:rsidR="00AF4993">
        <w:rPr>
          <w:rFonts w:eastAsia="MS Mincho"/>
        </w:rPr>
        <w:t xml:space="preserve">  </w:t>
      </w:r>
      <w:r w:rsidR="00AF4993" w:rsidRPr="00AF4993">
        <w:t xml:space="preserve">The position is part of the </w:t>
      </w:r>
      <w:r w:rsidR="00AD3C7F">
        <w:t xml:space="preserve">Regional State &amp; Private Forestry staff </w:t>
      </w:r>
      <w:r w:rsidR="00AF4993" w:rsidRPr="00AF4993">
        <w:t xml:space="preserve">directly supervised by the </w:t>
      </w:r>
      <w:r w:rsidR="00AD3C7F">
        <w:t xml:space="preserve">FHP </w:t>
      </w:r>
      <w:r w:rsidR="009D3523">
        <w:t xml:space="preserve">Coeur d’Alene office </w:t>
      </w:r>
      <w:r w:rsidR="00AD3C7F">
        <w:t>Group Leader</w:t>
      </w:r>
      <w:r w:rsidR="00AF4993" w:rsidRPr="00AF4993">
        <w:t>.  The incum</w:t>
      </w:r>
      <w:r w:rsidR="00AF4993">
        <w:t>bent work</w:t>
      </w:r>
      <w:r w:rsidR="00D4636C">
        <w:t>s</w:t>
      </w:r>
      <w:r w:rsidR="00AF4993">
        <w:t xml:space="preserve"> closely with </w:t>
      </w:r>
      <w:r w:rsidR="00AD3C7F">
        <w:t xml:space="preserve">entomologists, plant pathologists, </w:t>
      </w:r>
      <w:proofErr w:type="spellStart"/>
      <w:r w:rsidR="00AD3C7F">
        <w:t>silviculturists</w:t>
      </w:r>
      <w:proofErr w:type="spellEnd"/>
      <w:r w:rsidR="00AD3C7F">
        <w:t>, and other resource specialists</w:t>
      </w:r>
      <w:r w:rsidR="00AF4993" w:rsidRPr="00AF4993">
        <w:t>.</w:t>
      </w:r>
      <w:r w:rsidR="009D53B0">
        <w:t xml:space="preserve">  This position requires extensive overnight travel and work in field locations. </w:t>
      </w:r>
      <w:r w:rsidR="006F4277">
        <w:t>This position is permanent full-time.</w:t>
      </w:r>
    </w:p>
    <w:p w:rsidR="003E4F59" w:rsidRPr="003E4F59" w:rsidRDefault="003E4F59" w:rsidP="003E4F59">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10152"/>
          <w:tab w:val="left" w:pos="10872"/>
        </w:tabs>
        <w:autoSpaceDE w:val="0"/>
        <w:autoSpaceDN w:val="0"/>
        <w:adjustRightInd w:val="0"/>
        <w:spacing w:line="240" w:lineRule="atLeast"/>
        <w:rPr>
          <w:rFonts w:eastAsia="MS Mincho"/>
        </w:rPr>
      </w:pPr>
    </w:p>
    <w:p w:rsidR="003E4F59" w:rsidRPr="003E4F59" w:rsidRDefault="003E4F59" w:rsidP="003E4F59">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10152"/>
          <w:tab w:val="left" w:pos="10872"/>
        </w:tabs>
        <w:autoSpaceDE w:val="0"/>
        <w:autoSpaceDN w:val="0"/>
        <w:adjustRightInd w:val="0"/>
        <w:spacing w:line="240" w:lineRule="atLeast"/>
        <w:rPr>
          <w:rFonts w:eastAsia="MS Mincho"/>
          <w:b/>
          <w:i/>
          <w:u w:val="single"/>
        </w:rPr>
      </w:pPr>
      <w:r w:rsidRPr="003E4F59">
        <w:rPr>
          <w:rFonts w:eastAsia="MS Mincho"/>
          <w:b/>
          <w:i/>
          <w:u w:val="single"/>
        </w:rPr>
        <w:t>MAJOR DUTIES</w:t>
      </w:r>
      <w:r w:rsidR="009D3523">
        <w:rPr>
          <w:rFonts w:eastAsia="MS Mincho"/>
          <w:b/>
          <w:i/>
          <w:u w:val="single"/>
        </w:rPr>
        <w:t xml:space="preserve"> FOR </w:t>
      </w:r>
      <w:r w:rsidR="006F30E3">
        <w:rPr>
          <w:rFonts w:eastAsia="MS Mincho"/>
          <w:b/>
          <w:i/>
          <w:u w:val="single"/>
        </w:rPr>
        <w:t xml:space="preserve">TARGET </w:t>
      </w:r>
      <w:r w:rsidR="009D3523">
        <w:rPr>
          <w:rFonts w:eastAsia="MS Mincho"/>
          <w:b/>
          <w:i/>
          <w:u w:val="single"/>
        </w:rPr>
        <w:t>GS-12 LEVEL</w:t>
      </w:r>
      <w:r w:rsidRPr="003E4F59">
        <w:rPr>
          <w:rFonts w:eastAsia="MS Mincho"/>
          <w:b/>
          <w:i/>
          <w:u w:val="single"/>
        </w:rPr>
        <w:t>:</w:t>
      </w:r>
    </w:p>
    <w:p w:rsidR="009D3523" w:rsidRPr="009D3523" w:rsidRDefault="009D3523" w:rsidP="009D3523">
      <w:pPr>
        <w:pStyle w:val="ListParagraph"/>
        <w:numPr>
          <w:ilvl w:val="0"/>
          <w:numId w:val="2"/>
        </w:numPr>
      </w:pPr>
      <w:r w:rsidRPr="009D3523">
        <w:t>Coordinates and implements all aspects of a complex major forest pathogen detection, evaluation, prevention, and control program for such diseases as</w:t>
      </w:r>
      <w:r w:rsidR="00CB3B66">
        <w:t xml:space="preserve"> </w:t>
      </w:r>
      <w:r w:rsidRPr="009D3523">
        <w:t>dwarf mistletoe</w:t>
      </w:r>
      <w:r w:rsidR="00CB3B66">
        <w:t>,</w:t>
      </w:r>
      <w:r w:rsidRPr="009D3523">
        <w:t xml:space="preserve"> </w:t>
      </w:r>
      <w:r w:rsidR="00CB3B66">
        <w:t xml:space="preserve">root disease, </w:t>
      </w:r>
      <w:r w:rsidR="00BC19DA">
        <w:t>and</w:t>
      </w:r>
      <w:r w:rsidRPr="009D3523">
        <w:t xml:space="preserve"> </w:t>
      </w:r>
      <w:r w:rsidR="00CB3B66">
        <w:t xml:space="preserve">white pine </w:t>
      </w:r>
      <w:r w:rsidR="00BC19DA">
        <w:t xml:space="preserve">blister </w:t>
      </w:r>
      <w:r w:rsidR="00BC19DA" w:rsidRPr="009D3523">
        <w:t>rust</w:t>
      </w:r>
      <w:r w:rsidRPr="009D3523">
        <w:t>.</w:t>
      </w:r>
    </w:p>
    <w:p w:rsidR="009D3523" w:rsidRPr="009D3523" w:rsidRDefault="009D3523" w:rsidP="009D3523"/>
    <w:p w:rsidR="009D3523" w:rsidRPr="009D3523" w:rsidRDefault="009D3523" w:rsidP="009D3523">
      <w:pPr>
        <w:pStyle w:val="ListParagraph"/>
        <w:numPr>
          <w:ilvl w:val="0"/>
          <w:numId w:val="2"/>
        </w:numPr>
      </w:pPr>
      <w:r w:rsidRPr="009D3523">
        <w:t>Exercises scientific judgment to conceive and conduct special evaluations, often collaborating with research, to gain additional specific knowledge concerning disease biology, ecological relationships, parasitic effects, survey methodology, or new control techniques.  Implements technology transfer plans in order to make information available to specialists and resource managers.</w:t>
      </w:r>
    </w:p>
    <w:p w:rsidR="009D3523" w:rsidRPr="009D3523" w:rsidRDefault="009D3523" w:rsidP="009D3523"/>
    <w:p w:rsidR="009D3523" w:rsidRPr="009D3523" w:rsidRDefault="009D3523" w:rsidP="004A6E07">
      <w:pPr>
        <w:pStyle w:val="ListParagraph"/>
        <w:numPr>
          <w:ilvl w:val="0"/>
          <w:numId w:val="2"/>
        </w:numPr>
      </w:pPr>
      <w:r w:rsidRPr="009D3523">
        <w:t>Prepares plans designed to meet technical objectives and collects field data.  Processes and analyzes data, consults with other professionals, evaluates the results, and makes recommendations.  Prepares technical reports and manuscripts.</w:t>
      </w:r>
    </w:p>
    <w:p w:rsidR="009D3523" w:rsidRPr="009D3523" w:rsidRDefault="009D3523" w:rsidP="009D3523"/>
    <w:p w:rsidR="009D3523" w:rsidRPr="009D3523" w:rsidRDefault="009D3523" w:rsidP="009D3523">
      <w:pPr>
        <w:pStyle w:val="ListParagraph"/>
        <w:numPr>
          <w:ilvl w:val="0"/>
          <w:numId w:val="2"/>
        </w:numPr>
      </w:pPr>
      <w:r w:rsidRPr="009D3523">
        <w:t>Provides site-specific, technical assistance concerning forest diseases to land managers, and documents this assistance in written guidelines which are incorporated into various resource project plans.  Develops these management guidelines by identifying significant pathogens, determining the present amount of damage caused by the organisms, and exercising judgment in evaluating the actual or potential seriousness of the infestation.  Where reduction of pathogen effects is desirable, develops current, effective, environmentally safe, and economically sound disease management alternatives which are consistent with specific land management objectives.</w:t>
      </w:r>
    </w:p>
    <w:p w:rsidR="009D3523" w:rsidRPr="009D3523" w:rsidRDefault="009D3523" w:rsidP="009D3523"/>
    <w:p w:rsidR="009D3523" w:rsidRPr="009D3523" w:rsidRDefault="009D3523" w:rsidP="009D3523">
      <w:pPr>
        <w:pStyle w:val="ListParagraph"/>
        <w:numPr>
          <w:ilvl w:val="0"/>
          <w:numId w:val="2"/>
        </w:numPr>
      </w:pPr>
      <w:r w:rsidRPr="009D3523">
        <w:lastRenderedPageBreak/>
        <w:t>Organizes, plans, and conducts forest pathology related training programs, presentations, or seminars, for various Federal, State, and private individuals, which are tailored to the specific needs and objectives of the requesting unit and involve summarization and presentation of complex, scientific forest pathology subject matter, or new forest disease research developments in a concise, understandable manner.</w:t>
      </w:r>
    </w:p>
    <w:p w:rsidR="003E4F59" w:rsidRDefault="003E4F59" w:rsidP="008361EE">
      <w:pPr>
        <w:pStyle w:val="PlainText"/>
        <w:ind w:right="360"/>
        <w:outlineLvl w:val="0"/>
        <w:rPr>
          <w:rFonts w:ascii="Times New Roman" w:hAnsi="Times New Roman" w:cs="Times New Roman"/>
          <w:b/>
          <w:i/>
          <w:sz w:val="24"/>
          <w:szCs w:val="24"/>
          <w:u w:val="single"/>
        </w:rPr>
      </w:pPr>
    </w:p>
    <w:p w:rsidR="009D53B0" w:rsidRDefault="009D53B0" w:rsidP="008361EE">
      <w:pPr>
        <w:pStyle w:val="PlainText"/>
        <w:ind w:right="360"/>
        <w:outlineLvl w:val="0"/>
        <w:rPr>
          <w:rFonts w:ascii="Times New Roman" w:hAnsi="Times New Roman" w:cs="Times New Roman"/>
          <w:b/>
          <w:i/>
          <w:sz w:val="24"/>
          <w:szCs w:val="24"/>
          <w:u w:val="single"/>
        </w:rPr>
      </w:pPr>
      <w:r>
        <w:rPr>
          <w:rFonts w:ascii="Times New Roman" w:hAnsi="Times New Roman" w:cs="Times New Roman"/>
          <w:b/>
          <w:i/>
          <w:sz w:val="24"/>
          <w:szCs w:val="24"/>
          <w:u w:val="single"/>
        </w:rPr>
        <w:t xml:space="preserve">BASIC QUALIFICATION REQUIREMENTS </w:t>
      </w:r>
    </w:p>
    <w:p w:rsidR="00D4636C" w:rsidRDefault="00D4636C" w:rsidP="008361EE">
      <w:pPr>
        <w:pStyle w:val="PlainText"/>
        <w:ind w:right="360"/>
        <w:outlineLvl w:val="0"/>
        <w:rPr>
          <w:rFonts w:ascii="Times New Roman" w:hAnsi="Times New Roman" w:cs="Times New Roman"/>
          <w:b/>
          <w:sz w:val="24"/>
          <w:szCs w:val="24"/>
          <w:u w:val="single"/>
        </w:rPr>
      </w:pPr>
      <w:r>
        <w:rPr>
          <w:rFonts w:ascii="Times New Roman" w:hAnsi="Times New Roman" w:cs="Times New Roman"/>
          <w:b/>
          <w:sz w:val="24"/>
          <w:szCs w:val="24"/>
          <w:u w:val="single"/>
        </w:rPr>
        <w:t>General Requirement</w:t>
      </w:r>
    </w:p>
    <w:p w:rsidR="00D4636C" w:rsidRPr="009D3523" w:rsidRDefault="00D4636C" w:rsidP="008361EE">
      <w:pPr>
        <w:pStyle w:val="PlainText"/>
        <w:ind w:right="360"/>
        <w:outlineLvl w:val="0"/>
        <w:rPr>
          <w:rFonts w:ascii="Times New Roman" w:hAnsi="Times New Roman" w:cs="Times New Roman"/>
          <w:sz w:val="24"/>
          <w:szCs w:val="24"/>
        </w:rPr>
      </w:pPr>
      <w:r w:rsidRPr="009D3523">
        <w:rPr>
          <w:rFonts w:ascii="Times New Roman" w:hAnsi="Times New Roman" w:cs="Times New Roman"/>
          <w:sz w:val="24"/>
          <w:szCs w:val="24"/>
        </w:rPr>
        <w:t>Successful completion of a full 4-year course of study in an accredited college or university leading to a bachelor's or higher degree in plant pathology; or a related scientific discipline that included at least 20 semester hours in basic botany or plant science, and 10 semester hours in plant pathology.</w:t>
      </w:r>
    </w:p>
    <w:p w:rsidR="009D53B0" w:rsidRDefault="009D53B0" w:rsidP="008361EE">
      <w:pPr>
        <w:pStyle w:val="PlainText"/>
        <w:ind w:right="360"/>
        <w:outlineLvl w:val="0"/>
        <w:rPr>
          <w:rFonts w:ascii="Times New Roman" w:hAnsi="Times New Roman" w:cs="Times New Roman"/>
          <w:b/>
          <w:sz w:val="24"/>
          <w:szCs w:val="24"/>
          <w:u w:val="single"/>
        </w:rPr>
      </w:pPr>
      <w:r>
        <w:rPr>
          <w:rFonts w:ascii="Times New Roman" w:hAnsi="Times New Roman" w:cs="Times New Roman"/>
          <w:b/>
          <w:sz w:val="24"/>
          <w:szCs w:val="24"/>
          <w:u w:val="single"/>
        </w:rPr>
        <w:t>GS-9</w:t>
      </w:r>
    </w:p>
    <w:p w:rsidR="006F4277" w:rsidRPr="006F4277" w:rsidRDefault="006F4277" w:rsidP="008361EE">
      <w:pPr>
        <w:pStyle w:val="PlainText"/>
        <w:ind w:right="360"/>
        <w:outlineLvl w:val="0"/>
        <w:rPr>
          <w:rFonts w:ascii="Times New Roman" w:hAnsi="Times New Roman" w:cs="Times New Roman"/>
          <w:sz w:val="24"/>
          <w:szCs w:val="24"/>
        </w:rPr>
      </w:pPr>
      <w:r w:rsidRPr="009D3523">
        <w:rPr>
          <w:rFonts w:ascii="Times New Roman" w:hAnsi="Times New Roman" w:cs="Times New Roman"/>
          <w:sz w:val="24"/>
          <w:szCs w:val="24"/>
        </w:rPr>
        <w:t xml:space="preserve">2 years of progressively higher level graduate education leading to a master's degree in plant pathology </w:t>
      </w:r>
      <w:r w:rsidRPr="009D3523">
        <w:rPr>
          <w:rFonts w:ascii="Times New Roman" w:hAnsi="Times New Roman" w:cs="Times New Roman"/>
          <w:i/>
          <w:iCs/>
          <w:sz w:val="24"/>
          <w:szCs w:val="24"/>
        </w:rPr>
        <w:t>or</w:t>
      </w:r>
      <w:r w:rsidRPr="009D3523">
        <w:rPr>
          <w:rFonts w:ascii="Times New Roman" w:hAnsi="Times New Roman" w:cs="Times New Roman"/>
          <w:sz w:val="24"/>
          <w:szCs w:val="24"/>
        </w:rPr>
        <w:t xml:space="preserve"> master's or equivalent graduate degree in a related scientific discipline or 1 year of specialized experience equivalent to at least GS-7.</w:t>
      </w:r>
    </w:p>
    <w:p w:rsidR="009D53B0" w:rsidRDefault="009D53B0" w:rsidP="008361EE">
      <w:pPr>
        <w:pStyle w:val="PlainText"/>
        <w:ind w:right="360"/>
        <w:outlineLvl w:val="0"/>
        <w:rPr>
          <w:rFonts w:ascii="Times New Roman" w:hAnsi="Times New Roman" w:cs="Times New Roman"/>
          <w:b/>
          <w:sz w:val="24"/>
          <w:szCs w:val="24"/>
          <w:u w:val="single"/>
        </w:rPr>
      </w:pPr>
      <w:r>
        <w:rPr>
          <w:rFonts w:ascii="Times New Roman" w:hAnsi="Times New Roman" w:cs="Times New Roman"/>
          <w:b/>
          <w:sz w:val="24"/>
          <w:szCs w:val="24"/>
          <w:u w:val="single"/>
        </w:rPr>
        <w:t>GS-11</w:t>
      </w:r>
    </w:p>
    <w:p w:rsidR="006F4277" w:rsidRPr="006F4277" w:rsidRDefault="006F4277" w:rsidP="008361EE">
      <w:pPr>
        <w:pStyle w:val="PlainText"/>
        <w:ind w:right="360"/>
        <w:outlineLvl w:val="0"/>
        <w:rPr>
          <w:rFonts w:ascii="Times New Roman" w:hAnsi="Times New Roman" w:cs="Times New Roman"/>
          <w:sz w:val="24"/>
          <w:szCs w:val="24"/>
        </w:rPr>
      </w:pPr>
      <w:r w:rsidRPr="009D3523">
        <w:rPr>
          <w:rFonts w:ascii="Times New Roman" w:hAnsi="Times New Roman" w:cs="Times New Roman"/>
          <w:sz w:val="24"/>
          <w:szCs w:val="24"/>
        </w:rPr>
        <w:t xml:space="preserve">3 years of progressively higher level graduate education leading to a Ph.D. degree in plant pathology </w:t>
      </w:r>
      <w:r w:rsidRPr="009D3523">
        <w:rPr>
          <w:rFonts w:ascii="Times New Roman" w:hAnsi="Times New Roman" w:cs="Times New Roman"/>
          <w:i/>
          <w:iCs/>
          <w:sz w:val="24"/>
          <w:szCs w:val="24"/>
        </w:rPr>
        <w:t>or</w:t>
      </w:r>
      <w:r w:rsidRPr="009D3523">
        <w:rPr>
          <w:rFonts w:ascii="Times New Roman" w:hAnsi="Times New Roman" w:cs="Times New Roman"/>
          <w:sz w:val="24"/>
          <w:szCs w:val="24"/>
        </w:rPr>
        <w:t xml:space="preserve"> Ph.D. or equivalent doctoral degree in a related scientific discipline or 1 year of specialized experience equivalent to at least GS-9.</w:t>
      </w:r>
    </w:p>
    <w:p w:rsidR="009D53B0" w:rsidRDefault="009D53B0" w:rsidP="008361EE">
      <w:pPr>
        <w:pStyle w:val="PlainText"/>
        <w:ind w:right="360"/>
        <w:outlineLvl w:val="0"/>
        <w:rPr>
          <w:rFonts w:ascii="Times New Roman" w:hAnsi="Times New Roman" w:cs="Times New Roman"/>
          <w:b/>
          <w:sz w:val="24"/>
          <w:szCs w:val="24"/>
          <w:u w:val="single"/>
        </w:rPr>
      </w:pPr>
      <w:r>
        <w:rPr>
          <w:rFonts w:ascii="Times New Roman" w:hAnsi="Times New Roman" w:cs="Times New Roman"/>
          <w:b/>
          <w:sz w:val="24"/>
          <w:szCs w:val="24"/>
          <w:u w:val="single"/>
        </w:rPr>
        <w:t>GS-12</w:t>
      </w:r>
    </w:p>
    <w:p w:rsidR="006F4277" w:rsidRPr="006F4277" w:rsidRDefault="006F4277" w:rsidP="008361EE">
      <w:pPr>
        <w:pStyle w:val="PlainText"/>
        <w:ind w:right="360"/>
        <w:outlineLvl w:val="0"/>
        <w:rPr>
          <w:rFonts w:ascii="Times New Roman" w:hAnsi="Times New Roman" w:cs="Times New Roman"/>
          <w:sz w:val="24"/>
          <w:szCs w:val="24"/>
        </w:rPr>
      </w:pPr>
      <w:r w:rsidRPr="009D3523">
        <w:rPr>
          <w:rFonts w:ascii="Times New Roman" w:hAnsi="Times New Roman" w:cs="Times New Roman"/>
          <w:sz w:val="24"/>
          <w:szCs w:val="24"/>
        </w:rPr>
        <w:t>1 year of specialized experience equivalent to at least GS-11.</w:t>
      </w:r>
    </w:p>
    <w:p w:rsidR="009D53B0" w:rsidRDefault="009D53B0" w:rsidP="008361EE">
      <w:pPr>
        <w:pStyle w:val="PlainText"/>
        <w:ind w:right="360"/>
        <w:outlineLvl w:val="0"/>
        <w:rPr>
          <w:rFonts w:ascii="Times New Roman" w:hAnsi="Times New Roman" w:cs="Times New Roman"/>
          <w:b/>
          <w:i/>
          <w:sz w:val="24"/>
          <w:szCs w:val="24"/>
          <w:u w:val="single"/>
        </w:rPr>
      </w:pPr>
    </w:p>
    <w:p w:rsidR="004D257E" w:rsidRPr="00247BC0" w:rsidRDefault="003C403B" w:rsidP="008361EE">
      <w:pPr>
        <w:pStyle w:val="PlainText"/>
        <w:ind w:right="360"/>
        <w:outlineLvl w:val="0"/>
        <w:rPr>
          <w:rFonts w:ascii="Times New Roman" w:hAnsi="Times New Roman" w:cs="Times New Roman"/>
          <w:b/>
          <w:i/>
          <w:sz w:val="24"/>
          <w:szCs w:val="24"/>
          <w:u w:val="single"/>
        </w:rPr>
      </w:pPr>
      <w:r w:rsidRPr="00247BC0">
        <w:rPr>
          <w:rFonts w:ascii="Times New Roman" w:hAnsi="Times New Roman" w:cs="Times New Roman"/>
          <w:b/>
          <w:i/>
          <w:sz w:val="24"/>
          <w:szCs w:val="24"/>
          <w:u w:val="single"/>
        </w:rPr>
        <w:t>L</w:t>
      </w:r>
      <w:r w:rsidR="00114B00" w:rsidRPr="00247BC0">
        <w:rPr>
          <w:rFonts w:ascii="Times New Roman" w:hAnsi="Times New Roman" w:cs="Times New Roman"/>
          <w:b/>
          <w:i/>
          <w:sz w:val="24"/>
          <w:szCs w:val="24"/>
          <w:u w:val="single"/>
        </w:rPr>
        <w:t>OCATION</w:t>
      </w:r>
      <w:r w:rsidR="004D257E" w:rsidRPr="00247BC0">
        <w:rPr>
          <w:rFonts w:ascii="Times New Roman" w:hAnsi="Times New Roman" w:cs="Times New Roman"/>
          <w:b/>
          <w:i/>
          <w:sz w:val="24"/>
          <w:szCs w:val="24"/>
          <w:u w:val="single"/>
        </w:rPr>
        <w:t>:</w:t>
      </w:r>
    </w:p>
    <w:p w:rsidR="007B59D0" w:rsidRPr="00BB5870" w:rsidRDefault="00A04DE6">
      <w:r w:rsidRPr="00BB5870">
        <w:t>The</w:t>
      </w:r>
      <w:r w:rsidR="00871DB1" w:rsidRPr="00BB5870">
        <w:t xml:space="preserve"> </w:t>
      </w:r>
      <w:r w:rsidRPr="00BB5870">
        <w:t>position</w:t>
      </w:r>
      <w:r w:rsidR="00AE39A7">
        <w:t xml:space="preserve"> </w:t>
      </w:r>
      <w:r w:rsidR="00AC6238">
        <w:t>is</w:t>
      </w:r>
      <w:r w:rsidR="00871DB1" w:rsidRPr="00BB5870">
        <w:t xml:space="preserve"> located </w:t>
      </w:r>
      <w:r w:rsidRPr="00BB5870">
        <w:t xml:space="preserve">at the </w:t>
      </w:r>
      <w:r w:rsidR="00AD3C7F">
        <w:t>Idaho Panhandle National Forest Supervisor’s Office, Coeur d’Alene, ID</w:t>
      </w:r>
      <w:r w:rsidR="002B1C45" w:rsidRPr="00BB5870">
        <w:t xml:space="preserve">.  </w:t>
      </w:r>
    </w:p>
    <w:p w:rsidR="002B1C45" w:rsidRPr="00247BC0" w:rsidRDefault="002B1C45" w:rsidP="008361EE">
      <w:pPr>
        <w:outlineLvl w:val="0"/>
        <w:rPr>
          <w:sz w:val="20"/>
          <w:szCs w:val="20"/>
        </w:rPr>
      </w:pPr>
    </w:p>
    <w:p w:rsidR="00F732D0" w:rsidRPr="00CD7609" w:rsidRDefault="00F732D0" w:rsidP="00F732D0">
      <w:pPr>
        <w:tabs>
          <w:tab w:val="left" w:pos="10080"/>
        </w:tabs>
        <w:ind w:right="432"/>
      </w:pPr>
    </w:p>
    <w:p w:rsidR="00F732D0" w:rsidRDefault="00F732D0" w:rsidP="00F732D0">
      <w:pPr>
        <w:tabs>
          <w:tab w:val="left" w:pos="9720"/>
        </w:tabs>
        <w:spacing w:line="283" w:lineRule="atLeast"/>
        <w:ind w:right="432"/>
        <w:rPr>
          <w:b/>
          <w:bCs/>
          <w:i/>
          <w:iCs/>
          <w:u w:val="single"/>
        </w:rPr>
      </w:pPr>
      <w:r>
        <w:rPr>
          <w:b/>
          <w:bCs/>
          <w:i/>
          <w:iCs/>
          <w:u w:val="single"/>
        </w:rPr>
        <w:t>COMMUNITY INFORMATION:</w:t>
      </w:r>
    </w:p>
    <w:p w:rsidR="00BC19DA" w:rsidRDefault="00F26582" w:rsidP="00F26582">
      <w:pPr>
        <w:tabs>
          <w:tab w:val="left" w:pos="9720"/>
        </w:tabs>
        <w:spacing w:line="283" w:lineRule="atLeast"/>
        <w:ind w:right="432"/>
      </w:pPr>
      <w:r w:rsidRPr="00F26582">
        <w:rPr>
          <w:b/>
          <w:bCs/>
        </w:rPr>
        <w:t>ABOUT THE COEUR D’ALENE COMMUNITY</w:t>
      </w:r>
      <w:r>
        <w:rPr>
          <w:b/>
          <w:bCs/>
        </w:rPr>
        <w:t xml:space="preserve">: </w:t>
      </w:r>
      <w:r>
        <w:t xml:space="preserve">The Idaho Panhandle National Forests’ Supervisors Office is located in Coeur d'Alene, Idaho, a full-service community of over 40,000 people.  Approximately 130,000 people live in Kootenai County.  Located on the northern shore of Lake Coeur d'Alene, the city is 100 miles south of the Canadian border, 33 miles east of Spokane, Washington, and an hour’s drive from the Montana state line.  There are four distinct seasons, with summer average highs and lows of 82 degrees and 51 degrees; and average winter temperatures </w:t>
      </w:r>
      <w:r w:rsidR="00A671BA">
        <w:t xml:space="preserve">of </w:t>
      </w:r>
      <w:r>
        <w:t>38 degrees and 26 degrees, with consistent amounts of snowfall.</w:t>
      </w:r>
    </w:p>
    <w:p w:rsidR="00F26582" w:rsidRDefault="00F26582" w:rsidP="00F26582">
      <w:pPr>
        <w:tabs>
          <w:tab w:val="left" w:pos="9720"/>
        </w:tabs>
        <w:spacing w:line="283" w:lineRule="atLeast"/>
        <w:ind w:right="432"/>
      </w:pPr>
      <w:r>
        <w:rPr>
          <w:noProof/>
        </w:rPr>
        <w:drawing>
          <wp:anchor distT="0" distB="0" distL="114300" distR="114300" simplePos="0" relativeHeight="251658240" behindDoc="0" locked="0" layoutInCell="1" allowOverlap="1" wp14:anchorId="32479C30" wp14:editId="003FAF43">
            <wp:simplePos x="0" y="0"/>
            <wp:positionH relativeFrom="column">
              <wp:align>left</wp:align>
            </wp:positionH>
            <wp:positionV relativeFrom="paragraph">
              <wp:posOffset>38100</wp:posOffset>
            </wp:positionV>
            <wp:extent cx="3975735" cy="2461260"/>
            <wp:effectExtent l="38100" t="38100" r="43815" b="342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735" cy="246126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26582" w:rsidRDefault="00F26582" w:rsidP="00F26582">
      <w:pPr>
        <w:spacing w:line="240" w:lineRule="atLeast"/>
      </w:pPr>
      <w:r>
        <w:t xml:space="preserve">Higher education opportunities are available.  North Idaho College (NIC) is located in Coeur d'Alene, Idaho, and, in </w:t>
      </w:r>
      <w:r w:rsidR="00A671BA">
        <w:t xml:space="preserve">nearby </w:t>
      </w:r>
      <w:r>
        <w:t xml:space="preserve">Spokane, Washington, </w:t>
      </w:r>
      <w:r w:rsidR="00A671BA">
        <w:t xml:space="preserve">Gonzaga University, Whitworth University and Spokane Community </w:t>
      </w:r>
      <w:r w:rsidR="00BC19DA">
        <w:t>College provide</w:t>
      </w:r>
      <w:r>
        <w:t xml:space="preserve"> higher education opportunities.  Moscow, Idaho is 80 miles south of Coeur d'Alene, and is the home of the University of Idaho.  Washington State University is located just eight miles west of Moscow in Pullman, Washington</w:t>
      </w:r>
      <w:r w:rsidR="00A671BA">
        <w:t xml:space="preserve">. </w:t>
      </w:r>
      <w:r>
        <w:t xml:space="preserve">  NIC, U of I, and other universities offer adult education classes in Coeur d’Alene and Post Falls.</w:t>
      </w:r>
    </w:p>
    <w:p w:rsidR="00F26582" w:rsidRDefault="00F26582" w:rsidP="00F26582">
      <w:pPr>
        <w:spacing w:line="240" w:lineRule="atLeast"/>
      </w:pPr>
    </w:p>
    <w:p w:rsidR="00F26582" w:rsidRDefault="00F26582" w:rsidP="00F26582">
      <w:pPr>
        <w:spacing w:line="240" w:lineRule="atLeast"/>
      </w:pPr>
      <w:r>
        <w:lastRenderedPageBreak/>
        <w:t>Health care services include a full service hospital, physicians, dentist, chiropractors, optometrists, physical therapist</w:t>
      </w:r>
      <w:r w:rsidR="00BC19DA">
        <w:t>s</w:t>
      </w:r>
      <w:r>
        <w:t xml:space="preserve">, and mental health services at the Kootenai Medical Center.  There </w:t>
      </w:r>
      <w:r w:rsidR="004A6E07">
        <w:t>are</w:t>
      </w:r>
      <w:r>
        <w:t xml:space="preserve"> both active professional and volunteer EMT program</w:t>
      </w:r>
      <w:r w:rsidR="004A6E07">
        <w:t>s</w:t>
      </w:r>
      <w:r>
        <w:t xml:space="preserve"> </w:t>
      </w:r>
      <w:r w:rsidR="004A6E07">
        <w:t>serving</w:t>
      </w:r>
      <w:r>
        <w:t xml:space="preserve"> Coeur d'Alene communities.  There are nursing homes and retirement centers within the community.</w:t>
      </w:r>
      <w:r w:rsidR="00A671BA">
        <w:t xml:space="preserve"> Coeur d’Alene has </w:t>
      </w:r>
      <w:r>
        <w:t>a modern library with excellent reference and checkout books, and access to other libraries for patron-requested books.  A local museum and historical society chronicle the area's history. There are several high schools within 5 miles of the office.  There are many grade schools, middle schools and opportunities for private schooling exist in the area as well as in Spokane.  Community day care and caregivers in private homes are readily available. Numerous banks as well as credit unions provide financial services to area residents.  Professional and volunteer fire departments provide emergency services to local communities.</w:t>
      </w:r>
      <w:r w:rsidR="003424F4">
        <w:t xml:space="preserve"> </w:t>
      </w:r>
      <w:r>
        <w:t xml:space="preserve">A county-owned airstrip for private, charter planes, and emergency medical transportation </w:t>
      </w:r>
      <w:r w:rsidR="004A6E07">
        <w:t>is</w:t>
      </w:r>
      <w:r>
        <w:t xml:space="preserve"> located ten miles north of Coeur d'Alene in Hayden, Idaho.  Spokane International Airport is located just 40 miles west of Coeur d'Alene. Many professional, service, and special interest organizations offer area residents opportunities for personal growth and community service.</w:t>
      </w:r>
      <w:r w:rsidR="003424F4">
        <w:t xml:space="preserve"> </w:t>
      </w:r>
      <w:r>
        <w:t>Numerous churches of many denominations serve the community.</w:t>
      </w:r>
    </w:p>
    <w:p w:rsidR="00F26582" w:rsidRDefault="00F26582" w:rsidP="00F26582">
      <w:pPr>
        <w:spacing w:line="240" w:lineRule="atLeast"/>
        <w:rPr>
          <w:sz w:val="28"/>
          <w:szCs w:val="28"/>
        </w:rPr>
      </w:pPr>
    </w:p>
    <w:p w:rsidR="00F26582" w:rsidRDefault="00F26582" w:rsidP="00F26582">
      <w:pPr>
        <w:spacing w:line="240" w:lineRule="atLeast"/>
      </w:pPr>
      <w:r w:rsidRPr="00F26582">
        <w:rPr>
          <w:b/>
          <w:bCs/>
        </w:rPr>
        <w:t>RECREATION</w:t>
      </w:r>
      <w:r>
        <w:rPr>
          <w:b/>
          <w:bCs/>
        </w:rPr>
        <w:t xml:space="preserve">: </w:t>
      </w:r>
      <w:r>
        <w:t>This area is often called "</w:t>
      </w:r>
      <w:r w:rsidR="004A6E07">
        <w:t>L</w:t>
      </w:r>
      <w:r>
        <w:t xml:space="preserve">ake </w:t>
      </w:r>
      <w:r w:rsidR="004A6E07">
        <w:t>C</w:t>
      </w:r>
      <w:r>
        <w:t xml:space="preserve">ountry" and Lake Coeur d'Alene </w:t>
      </w:r>
      <w:r w:rsidR="004A6E07">
        <w:t xml:space="preserve">and readily available National Forest lands are </w:t>
      </w:r>
      <w:r>
        <w:t>center</w:t>
      </w:r>
      <w:r w:rsidR="004A6E07">
        <w:t>s</w:t>
      </w:r>
      <w:r>
        <w:t xml:space="preserve"> for recreation.  </w:t>
      </w:r>
      <w:r w:rsidR="004A6E07">
        <w:t>Summer r</w:t>
      </w:r>
      <w:r>
        <w:t>ecreational opportunities includ</w:t>
      </w:r>
      <w:r w:rsidR="00BC19DA">
        <w:t>e</w:t>
      </w:r>
      <w:r>
        <w:t xml:space="preserve"> camping, hiking, horseback riding, whitewater rafting, motorcycle riding, golfing, boating and water skiing, and fishing.  </w:t>
      </w:r>
      <w:r w:rsidR="00BC19DA">
        <w:t xml:space="preserve">The area contains several hundred miles of fishable streams and numerous lakes. </w:t>
      </w:r>
      <w:r>
        <w:t>During the winter months, hunting, cross-country</w:t>
      </w:r>
      <w:r w:rsidR="003424F4">
        <w:t xml:space="preserve"> and downhill</w:t>
      </w:r>
      <w:r>
        <w:t xml:space="preserve"> skiing, and snowmobiling are popular.  </w:t>
      </w:r>
      <w:r w:rsidR="00BC19DA">
        <w:t>F</w:t>
      </w:r>
      <w:r>
        <w:t>our winter ski resorts within easy drive of Coeur d'Alene</w:t>
      </w:r>
      <w:r w:rsidR="00BC19DA" w:rsidRPr="00BC19DA">
        <w:t xml:space="preserve"> </w:t>
      </w:r>
      <w:r w:rsidR="00BC19DA">
        <w:t xml:space="preserve">are </w:t>
      </w:r>
      <w:r>
        <w:t xml:space="preserve">Mt. Spokane, Schweitzer, Silver Mountain, and Lookout Pass.  </w:t>
      </w:r>
    </w:p>
    <w:p w:rsidR="00C446CF" w:rsidRPr="00246900" w:rsidRDefault="00C446CF" w:rsidP="00C446CF">
      <w:pPr>
        <w:spacing w:line="240" w:lineRule="atLeast"/>
      </w:pPr>
      <w:r>
        <w:rPr>
          <w:noProof/>
        </w:rPr>
        <w:drawing>
          <wp:inline distT="0" distB="0" distL="0" distR="0" wp14:anchorId="1E6F0F69" wp14:editId="25AEFCD9">
            <wp:extent cx="1605280" cy="1605280"/>
            <wp:effectExtent l="0" t="0" r="0" b="0"/>
            <wp:docPr id="6" name="Picture 6" descr="C:\Documents and Settings\jlwhite\Local Settings\Temp\Temporary Internet Files\Content.IE5\AISBJNR2\MP900422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lwhite\Local Settings\Temp\Temporary Internet Files\Content.IE5\AISBJNR2\MP90042278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inline>
        </w:drawing>
      </w:r>
      <w:r>
        <w:rPr>
          <w:noProof/>
        </w:rPr>
        <w:drawing>
          <wp:inline distT="0" distB="0" distL="0" distR="0" wp14:anchorId="4526D22B" wp14:editId="7D59A471">
            <wp:extent cx="1605280" cy="1605280"/>
            <wp:effectExtent l="0" t="0" r="0" b="0"/>
            <wp:docPr id="7" name="Picture 7" descr="C:\Documents and Settings\jlwhite\Local Settings\Temp\Temporary Internet Files\Content.IE5\N8S813L8\MP900401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lwhite\Local Settings\Temp\Temporary Internet Files\Content.IE5\N8S813L8\MP90040162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inline>
        </w:drawing>
      </w:r>
      <w:r>
        <w:rPr>
          <w:noProof/>
        </w:rPr>
        <w:drawing>
          <wp:inline distT="0" distB="0" distL="0" distR="0" wp14:anchorId="730687AC" wp14:editId="5C8FBEA7">
            <wp:extent cx="1026160" cy="1600199"/>
            <wp:effectExtent l="0" t="0" r="2540" b="635"/>
            <wp:docPr id="8" name="Picture 8" descr="C:\Documents and Settings\jlwhite\Local Settings\Temp\Temporary Internet Files\Content.IE5\BP9IEX3W\MP900448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lwhite\Local Settings\Temp\Temporary Internet Files\Content.IE5\BP9IEX3W\MP90044834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041" cy="1607810"/>
                    </a:xfrm>
                    <a:prstGeom prst="rect">
                      <a:avLst/>
                    </a:prstGeom>
                    <a:noFill/>
                    <a:ln>
                      <a:noFill/>
                    </a:ln>
                  </pic:spPr>
                </pic:pic>
              </a:graphicData>
            </a:graphic>
          </wp:inline>
        </w:drawing>
      </w:r>
      <w:r>
        <w:rPr>
          <w:noProof/>
        </w:rPr>
        <w:drawing>
          <wp:inline distT="0" distB="0" distL="0" distR="0" wp14:anchorId="1191FF89" wp14:editId="2904EFB5">
            <wp:extent cx="1139372" cy="1595120"/>
            <wp:effectExtent l="0" t="0" r="3810" b="5080"/>
            <wp:docPr id="9" name="Picture 9" descr="C:\Documents and Settings\jlwhite\Local Settings\Temp\Temporary Internet Files\Content.IE5\N8S813L8\MP900382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lwhite\Local Settings\Temp\Temporary Internet Files\Content.IE5\N8S813L8\MP90038298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6679" cy="1605350"/>
                    </a:xfrm>
                    <a:prstGeom prst="rect">
                      <a:avLst/>
                    </a:prstGeom>
                    <a:noFill/>
                    <a:ln>
                      <a:noFill/>
                    </a:ln>
                  </pic:spPr>
                </pic:pic>
              </a:graphicData>
            </a:graphic>
          </wp:inline>
        </w:drawing>
      </w:r>
      <w:r>
        <w:rPr>
          <w:noProof/>
        </w:rPr>
        <w:drawing>
          <wp:inline distT="0" distB="0" distL="0" distR="0" wp14:anchorId="3D6CAA6D" wp14:editId="0CD2EFDE">
            <wp:extent cx="1148080" cy="1602767"/>
            <wp:effectExtent l="0" t="0" r="0" b="0"/>
            <wp:docPr id="5" name="Picture 5" descr="C:\Documents and Settings\jlwhite\Local Settings\Temp\Temporary Internet Files\Content.IE5\IHOYKHM2\MP900422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lwhite\Local Settings\Temp\Temporary Internet Files\Content.IE5\IHOYKHM2\MP90042299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59002" cy="1618015"/>
                    </a:xfrm>
                    <a:prstGeom prst="rect">
                      <a:avLst/>
                    </a:prstGeom>
                    <a:noFill/>
                    <a:ln>
                      <a:noFill/>
                    </a:ln>
                  </pic:spPr>
                </pic:pic>
              </a:graphicData>
            </a:graphic>
          </wp:inline>
        </w:drawing>
      </w:r>
    </w:p>
    <w:p w:rsidR="00F26582" w:rsidRDefault="00F26582" w:rsidP="00F26582">
      <w:pPr>
        <w:spacing w:line="240" w:lineRule="atLeast"/>
      </w:pPr>
      <w:r>
        <w:t>The city provides opportunities for organized youth sports such as Little League baseball and softball programs, soccer club, AAU basketball as well as City run recreational sports programs.  A paved biking, jogging and walking trail runs along Coeur d'Alene Lake and extends 23 miles to Spokane, Washington.  There are numerous theaters, bowling alleys, playhouses, and community sponsored events.</w:t>
      </w:r>
    </w:p>
    <w:p w:rsidR="00F26582" w:rsidRDefault="00F26582" w:rsidP="00F26582">
      <w:pPr>
        <w:spacing w:line="240" w:lineRule="atLeast"/>
      </w:pPr>
    </w:p>
    <w:p w:rsidR="00F26582" w:rsidRDefault="00F26582" w:rsidP="00F26582">
      <w:pPr>
        <w:spacing w:line="240" w:lineRule="atLeast"/>
      </w:pPr>
      <w:r>
        <w:rPr>
          <w:b/>
          <w:bCs/>
        </w:rPr>
        <w:t xml:space="preserve">HOUSING: </w:t>
      </w:r>
      <w:r>
        <w:t>The standard cost of living in the Coeur d'Alene area is moderate.  The median sale price of a home in 201</w:t>
      </w:r>
      <w:r w:rsidR="00C446CF">
        <w:t>2</w:t>
      </w:r>
      <w:r>
        <w:t xml:space="preserve"> was $1</w:t>
      </w:r>
      <w:r w:rsidR="00C446CF">
        <w:t>82</w:t>
      </w:r>
      <w:r>
        <w:t>,000.  Rentals average around $500-$1100 per month.</w:t>
      </w:r>
    </w:p>
    <w:p w:rsidR="00F732D0" w:rsidRPr="00F26582" w:rsidRDefault="00F732D0" w:rsidP="00F732D0">
      <w:pPr>
        <w:tabs>
          <w:tab w:val="left" w:pos="9720"/>
        </w:tabs>
        <w:spacing w:line="283" w:lineRule="atLeast"/>
        <w:ind w:right="432"/>
      </w:pPr>
    </w:p>
    <w:p w:rsidR="00F732D0" w:rsidRPr="00CD7609" w:rsidRDefault="00F732D0" w:rsidP="00F732D0">
      <w:pPr>
        <w:ind w:left="180" w:right="432" w:firstLine="288"/>
      </w:pPr>
    </w:p>
    <w:p w:rsidR="00F732D0" w:rsidRPr="00F732D0" w:rsidRDefault="00F732D0" w:rsidP="00F732D0">
      <w:pPr>
        <w:outlineLvl w:val="0"/>
        <w:rPr>
          <w:rFonts w:ascii="Maiandra GD" w:hAnsi="Maiandra GD"/>
          <w:b/>
          <w:sz w:val="20"/>
          <w:szCs w:val="20"/>
        </w:rPr>
      </w:pPr>
      <w:r>
        <w:rPr>
          <w:rFonts w:ascii="Maiandra GD" w:hAnsi="Maiandra GD"/>
          <w:b/>
          <w:sz w:val="20"/>
          <w:szCs w:val="20"/>
        </w:rPr>
        <w:t xml:space="preserve">GOVERNMENT HOUSING </w:t>
      </w:r>
      <w:r w:rsidR="00AD3C7F">
        <w:rPr>
          <w:rFonts w:ascii="Maiandra GD" w:hAnsi="Maiandra GD"/>
          <w:b/>
          <w:sz w:val="20"/>
          <w:szCs w:val="20"/>
        </w:rPr>
        <w:t>IS NOT</w:t>
      </w:r>
      <w:r w:rsidRPr="00F732D0">
        <w:rPr>
          <w:rFonts w:ascii="Maiandra GD" w:hAnsi="Maiandra GD"/>
          <w:b/>
          <w:sz w:val="20"/>
          <w:szCs w:val="20"/>
        </w:rPr>
        <w:t xml:space="preserve"> AVAILABLE.</w:t>
      </w:r>
      <w:r w:rsidR="006F4277">
        <w:rPr>
          <w:rFonts w:ascii="Maiandra GD" w:hAnsi="Maiandra GD"/>
          <w:b/>
          <w:sz w:val="20"/>
          <w:szCs w:val="20"/>
        </w:rPr>
        <w:t xml:space="preserve"> RELOCATION EXPENSES WILL NOT BE PROVIDED FOR EXTERNAL HIRES.</w:t>
      </w:r>
    </w:p>
    <w:p w:rsidR="001518DB" w:rsidRDefault="001518DB" w:rsidP="008361EE">
      <w:pPr>
        <w:pStyle w:val="BodyTextIndent"/>
        <w:jc w:val="center"/>
        <w:outlineLvl w:val="0"/>
        <w:rPr>
          <w:rFonts w:ascii="Maiandra GD" w:hAnsi="Maiandra GD"/>
        </w:rPr>
      </w:pPr>
    </w:p>
    <w:p w:rsidR="004D257E" w:rsidRDefault="004D257E" w:rsidP="008361EE">
      <w:pPr>
        <w:pStyle w:val="BodyTextIndent"/>
        <w:jc w:val="center"/>
        <w:outlineLvl w:val="0"/>
        <w:rPr>
          <w:rFonts w:ascii="Maiandra GD" w:hAnsi="Maiandra GD"/>
        </w:rPr>
      </w:pPr>
      <w:r w:rsidRPr="00552C7F">
        <w:rPr>
          <w:rFonts w:ascii="Maiandra GD" w:hAnsi="Maiandra GD"/>
        </w:rPr>
        <w:t xml:space="preserve">Thank you </w:t>
      </w:r>
      <w:r w:rsidR="00247BC0">
        <w:rPr>
          <w:rFonts w:ascii="Maiandra GD" w:hAnsi="Maiandra GD"/>
        </w:rPr>
        <w:t>for your interest in our Vacancy</w:t>
      </w:r>
      <w:r w:rsidRPr="00552C7F">
        <w:rPr>
          <w:rFonts w:ascii="Maiandra GD" w:hAnsi="Maiandra GD"/>
        </w:rPr>
        <w:t>!</w:t>
      </w:r>
    </w:p>
    <w:p w:rsidR="00247BC0" w:rsidRDefault="00247BC0" w:rsidP="008361EE">
      <w:pPr>
        <w:pStyle w:val="BodyTextIndent"/>
        <w:jc w:val="center"/>
        <w:outlineLvl w:val="0"/>
        <w:rPr>
          <w:rFonts w:ascii="Maiandra GD" w:hAnsi="Maiandra GD"/>
        </w:rPr>
      </w:pPr>
    </w:p>
    <w:p w:rsidR="00247BC0" w:rsidRDefault="00247BC0" w:rsidP="00247BC0">
      <w:pPr>
        <w:jc w:val="center"/>
        <w:rPr>
          <w:rFonts w:ascii="Bell MT" w:hAnsi="Bell MT"/>
          <w:b/>
          <w:sz w:val="16"/>
          <w:szCs w:val="16"/>
        </w:rPr>
      </w:pPr>
    </w:p>
    <w:p w:rsidR="00247BC0" w:rsidRPr="00BC19DA" w:rsidRDefault="00247BC0" w:rsidP="00247BC0">
      <w:pPr>
        <w:jc w:val="center"/>
        <w:rPr>
          <w:rFonts w:ascii="Bell MT" w:hAnsi="Bell MT"/>
          <w:b/>
          <w:sz w:val="20"/>
          <w:szCs w:val="20"/>
        </w:rPr>
      </w:pPr>
      <w:r w:rsidRPr="00BC19DA">
        <w:rPr>
          <w:rFonts w:ascii="Bell MT" w:hAnsi="Bell MT"/>
          <w:b/>
          <w:sz w:val="20"/>
          <w:szCs w:val="20"/>
        </w:rPr>
        <w:t>USDA Non-Discrimination Statement</w:t>
      </w:r>
    </w:p>
    <w:p w:rsidR="00247BC0" w:rsidRPr="00BC19DA" w:rsidRDefault="00247BC0" w:rsidP="00247BC0">
      <w:pPr>
        <w:jc w:val="center"/>
        <w:rPr>
          <w:rFonts w:ascii="Bell MT" w:hAnsi="Bell MT"/>
          <w:b/>
          <w:sz w:val="20"/>
          <w:szCs w:val="20"/>
        </w:rPr>
      </w:pPr>
      <w:r w:rsidRPr="00BC19DA">
        <w:rPr>
          <w:rFonts w:ascii="Bell MT" w:hAnsi="Bell MT"/>
          <w:b/>
          <w:sz w:val="20"/>
          <w:szCs w:val="20"/>
        </w:rPr>
        <w:t>Revised 6/8/2005</w:t>
      </w:r>
    </w:p>
    <w:p w:rsidR="00247BC0" w:rsidRPr="00BC19DA" w:rsidRDefault="00247BC0" w:rsidP="00247BC0">
      <w:pPr>
        <w:rPr>
          <w:rFonts w:ascii="Bell MT" w:hAnsi="Bell MT"/>
          <w:sz w:val="20"/>
          <w:szCs w:val="20"/>
        </w:rPr>
      </w:pPr>
    </w:p>
    <w:p w:rsidR="00AD3C7F" w:rsidRPr="00BC19DA" w:rsidRDefault="00247BC0" w:rsidP="00247BC0">
      <w:pPr>
        <w:rPr>
          <w:rFonts w:ascii="Bell MT" w:hAnsi="Bell MT"/>
          <w:sz w:val="20"/>
          <w:szCs w:val="20"/>
        </w:rPr>
        <w:sectPr w:rsidR="00AD3C7F" w:rsidRPr="00BC19DA" w:rsidSect="00847E72">
          <w:footerReference w:type="default" r:id="rId18"/>
          <w:type w:val="continuous"/>
          <w:pgSz w:w="12240" w:h="15840"/>
          <w:pgMar w:top="720" w:right="720" w:bottom="720" w:left="720" w:header="720" w:footer="720" w:gutter="0"/>
          <w:cols w:space="720"/>
          <w:docGrid w:linePitch="360"/>
        </w:sectPr>
      </w:pPr>
      <w:r w:rsidRPr="00BC19DA">
        <w:rPr>
          <w:rFonts w:ascii="Bell MT" w:hAnsi="Bell MT"/>
          <w:sz w:val="20"/>
          <w:szCs w:val="20"/>
        </w:rPr>
        <w:t xml:space="preserve">“The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w:t>
      </w:r>
      <w:r w:rsidRPr="00BC19DA">
        <w:rPr>
          <w:rFonts w:ascii="Bell MT" w:hAnsi="Bell MT"/>
          <w:sz w:val="20"/>
          <w:szCs w:val="20"/>
        </w:rPr>
        <w:lastRenderedPageBreak/>
        <w:t>communication of program information (Braille, large print, audiotape, etc.) should contact USDA’s TARGET Center at (202)720-2600 (voice and TDD).  To file a complaint of discrimination, write to USDA, Director, Office of Civil Rights, 1400 Independence Avenue, S.W., Washington, DC 20250-9410, or call (800) 795-3272 (voice) or (202) 720-6382 (TDD).  USDA is an equal opportunity provider and employer.”</w:t>
      </w:r>
    </w:p>
    <w:p w:rsidR="00247BC0" w:rsidRDefault="00247BC0" w:rsidP="00247BC0">
      <w:pPr>
        <w:rPr>
          <w:rFonts w:ascii="Bell MT" w:hAnsi="Bell MT"/>
          <w:sz w:val="16"/>
          <w:szCs w:val="16"/>
        </w:rPr>
      </w:pPr>
    </w:p>
    <w:p w:rsidR="00DA0163" w:rsidRDefault="00DA0163" w:rsidP="00247BC0">
      <w:pPr>
        <w:rPr>
          <w:rFonts w:ascii="Bell MT" w:hAnsi="Bell MT"/>
          <w:sz w:val="16"/>
          <w:szCs w:val="16"/>
        </w:rPr>
      </w:pPr>
    </w:p>
    <w:p w:rsidR="00BA50A1" w:rsidRDefault="00BA50A1" w:rsidP="00247BC0">
      <w:pPr>
        <w:rPr>
          <w:rFonts w:ascii="Bell MT" w:hAnsi="Bell MT"/>
          <w:sz w:val="16"/>
          <w:szCs w:val="16"/>
        </w:rPr>
      </w:pPr>
    </w:p>
    <w:tbl>
      <w:tblPr>
        <w:tblW w:w="5157" w:type="pct"/>
        <w:tblInd w:w="108" w:type="dxa"/>
        <w:tblLook w:val="0000" w:firstRow="0" w:lastRow="0" w:firstColumn="0" w:lastColumn="0" w:noHBand="0" w:noVBand="0"/>
      </w:tblPr>
      <w:tblGrid>
        <w:gridCol w:w="11362"/>
      </w:tblGrid>
      <w:tr w:rsidR="00BA50A1" w:rsidTr="00A76F39">
        <w:trPr>
          <w:trHeight w:val="170"/>
        </w:trPr>
        <w:tc>
          <w:tcPr>
            <w:tcW w:w="5000" w:type="pct"/>
          </w:tcPr>
          <w:p w:rsidR="00D65A7C" w:rsidRDefault="00BA50A1" w:rsidP="00AA7F66">
            <w:pPr>
              <w:pStyle w:val="StyleHeading1BellMT12pt"/>
            </w:pPr>
            <w:r w:rsidRPr="00880018">
              <w:rPr>
                <w:szCs w:val="16"/>
              </w:rPr>
              <w:br w:type="page"/>
            </w:r>
            <w:r w:rsidRPr="00880018">
              <w:br w:type="page"/>
            </w:r>
            <w:r w:rsidRPr="00880018">
              <w:br w:type="page"/>
            </w:r>
          </w:p>
          <w:p w:rsidR="00D65A7C" w:rsidRDefault="00D65A7C" w:rsidP="00AA7F66">
            <w:pPr>
              <w:pStyle w:val="StyleHeading1BellMT12pt"/>
            </w:pPr>
          </w:p>
          <w:p w:rsidR="00BA50A1" w:rsidRPr="00880018" w:rsidRDefault="00C439FA" w:rsidP="00AA7F66">
            <w:pPr>
              <w:pStyle w:val="StyleHeading1BellMT12pt"/>
            </w:pPr>
            <w:r>
              <w:t>NORTHERN REGION</w:t>
            </w:r>
          </w:p>
        </w:tc>
      </w:tr>
      <w:tr w:rsidR="00BA50A1" w:rsidTr="00A76F39">
        <w:trPr>
          <w:trHeight w:val="242"/>
        </w:trPr>
        <w:tc>
          <w:tcPr>
            <w:tcW w:w="5000" w:type="pct"/>
          </w:tcPr>
          <w:p w:rsidR="00BA50A1" w:rsidRPr="00880018" w:rsidRDefault="00BA50A1" w:rsidP="009D3523">
            <w:pPr>
              <w:pStyle w:val="StyleHeading1BellMT12pt"/>
            </w:pPr>
            <w:r w:rsidRPr="00880018">
              <w:t xml:space="preserve">OUTREACH NOTICE </w:t>
            </w:r>
          </w:p>
        </w:tc>
      </w:tr>
      <w:tr w:rsidR="00BA50A1" w:rsidTr="00A76F39">
        <w:trPr>
          <w:trHeight w:val="143"/>
        </w:trPr>
        <w:tc>
          <w:tcPr>
            <w:tcW w:w="5000" w:type="pct"/>
          </w:tcPr>
          <w:p w:rsidR="00BA50A1" w:rsidRPr="00880018" w:rsidRDefault="00BA50A1" w:rsidP="00C439FA">
            <w:pPr>
              <w:pStyle w:val="StyleHeading1BellMT12pt"/>
            </w:pPr>
            <w:r w:rsidRPr="00880018">
              <w:t xml:space="preserve">POSITION TITLE: </w:t>
            </w:r>
            <w:r w:rsidR="00C439FA">
              <w:t>Plant Pathologist</w:t>
            </w:r>
          </w:p>
        </w:tc>
      </w:tr>
      <w:tr w:rsidR="00BA50A1" w:rsidTr="00A76F39">
        <w:tc>
          <w:tcPr>
            <w:tcW w:w="5000" w:type="pct"/>
          </w:tcPr>
          <w:p w:rsidR="00BA50A1" w:rsidRPr="00880018" w:rsidRDefault="00BA50A1" w:rsidP="009D3523">
            <w:pPr>
              <w:pStyle w:val="StyleHeading1BellMT12pt"/>
            </w:pPr>
            <w:r w:rsidRPr="00880018">
              <w:t xml:space="preserve">UNIT:  </w:t>
            </w:r>
            <w:r w:rsidR="009D3523">
              <w:t>Forest Health Protection</w:t>
            </w:r>
            <w:r w:rsidR="00C439FA">
              <w:t>, Coeur d’Alene, ID</w:t>
            </w:r>
          </w:p>
        </w:tc>
      </w:tr>
    </w:tbl>
    <w:p w:rsidR="00BA50A1" w:rsidRDefault="00BA50A1" w:rsidP="00BA50A1">
      <w:pPr>
        <w:jc w:val="center"/>
        <w:rPr>
          <w:sz w:val="18"/>
          <w:szCs w:val="18"/>
        </w:rPr>
      </w:pPr>
    </w:p>
    <w:tbl>
      <w:tblPr>
        <w:tblW w:w="10620" w:type="dxa"/>
        <w:tblInd w:w="3" w:type="dxa"/>
        <w:tblLayout w:type="fixed"/>
        <w:tblCellMar>
          <w:left w:w="0" w:type="dxa"/>
          <w:right w:w="0" w:type="dxa"/>
        </w:tblCellMar>
        <w:tblLook w:val="0000" w:firstRow="0" w:lastRow="0" w:firstColumn="0" w:lastColumn="0" w:noHBand="0" w:noVBand="0"/>
      </w:tblPr>
      <w:tblGrid>
        <w:gridCol w:w="3780"/>
        <w:gridCol w:w="6840"/>
      </w:tblGrid>
      <w:tr w:rsidR="00BA50A1" w:rsidTr="00C446CF">
        <w:tc>
          <w:tcPr>
            <w:tcW w:w="3780" w:type="dxa"/>
            <w:tcBorders>
              <w:top w:val="single" w:sz="4" w:space="0" w:color="auto"/>
              <w:left w:val="single" w:sz="4" w:space="0" w:color="auto"/>
              <w:bottom w:val="single" w:sz="4" w:space="0" w:color="auto"/>
              <w:right w:val="single" w:sz="4" w:space="0" w:color="auto"/>
            </w:tcBorders>
            <w:shd w:val="clear" w:color="000000" w:fill="FFFFFF"/>
          </w:tcPr>
          <w:p w:rsidR="00BA50A1" w:rsidRDefault="00BA50A1" w:rsidP="00AA7F66">
            <w:pPr>
              <w:ind w:left="360" w:right="360"/>
              <w:jc w:val="right"/>
              <w:rPr>
                <w:rFonts w:ascii="Bell MT" w:hAnsi="Bell MT"/>
              </w:rPr>
            </w:pPr>
            <w:r>
              <w:rPr>
                <w:rFonts w:ascii="Bell MT" w:hAnsi="Bell MT"/>
                <w:b/>
                <w:bCs/>
              </w:rPr>
              <w:t>NAME:</w:t>
            </w:r>
          </w:p>
        </w:tc>
        <w:bookmarkStart w:id="9" w:name="Text7"/>
        <w:tc>
          <w:tcPr>
            <w:tcW w:w="6840" w:type="dxa"/>
            <w:tcBorders>
              <w:top w:val="single" w:sz="4" w:space="0" w:color="auto"/>
              <w:left w:val="single" w:sz="4" w:space="0" w:color="auto"/>
              <w:bottom w:val="single" w:sz="4" w:space="0" w:color="auto"/>
              <w:right w:val="single" w:sz="4" w:space="0" w:color="auto"/>
            </w:tcBorders>
          </w:tcPr>
          <w:p w:rsidR="00BA50A1" w:rsidRDefault="00BA50A1" w:rsidP="00AA7F66">
            <w:pPr>
              <w:ind w:left="90" w:right="360"/>
              <w:rPr>
                <w:rFonts w:ascii="Bell MT" w:hAnsi="Bell MT"/>
              </w:rPr>
            </w:pPr>
            <w:r>
              <w:rPr>
                <w:rFonts w:ascii="Bell MT" w:hAnsi="Bell MT"/>
              </w:rPr>
              <w:fldChar w:fldCharType="begin">
                <w:ffData>
                  <w:name w:val="Text7"/>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bookmarkEnd w:id="9"/>
          </w:p>
        </w:tc>
      </w:tr>
      <w:tr w:rsidR="00BA50A1" w:rsidTr="00C446CF">
        <w:tc>
          <w:tcPr>
            <w:tcW w:w="3780" w:type="dxa"/>
            <w:tcBorders>
              <w:top w:val="single" w:sz="4" w:space="0" w:color="auto"/>
              <w:left w:val="single" w:sz="4" w:space="0" w:color="auto"/>
              <w:bottom w:val="single" w:sz="4" w:space="0" w:color="auto"/>
              <w:right w:val="single" w:sz="4" w:space="0" w:color="auto"/>
            </w:tcBorders>
            <w:shd w:val="clear" w:color="000000" w:fill="FFFFFF"/>
          </w:tcPr>
          <w:p w:rsidR="00BA50A1" w:rsidRDefault="00BA50A1" w:rsidP="00AA7F66">
            <w:pPr>
              <w:ind w:left="360" w:right="360"/>
              <w:jc w:val="right"/>
              <w:rPr>
                <w:rFonts w:ascii="Bell MT" w:hAnsi="Bell MT"/>
              </w:rPr>
            </w:pPr>
            <w:r>
              <w:rPr>
                <w:rFonts w:ascii="Bell MT" w:hAnsi="Bell MT"/>
                <w:b/>
                <w:bCs/>
              </w:rPr>
              <w:t>E-MAIL ADDRESS:</w:t>
            </w:r>
          </w:p>
        </w:tc>
        <w:bookmarkStart w:id="10" w:name="Text8"/>
        <w:tc>
          <w:tcPr>
            <w:tcW w:w="6840" w:type="dxa"/>
            <w:tcBorders>
              <w:top w:val="single" w:sz="4" w:space="0" w:color="auto"/>
              <w:left w:val="single" w:sz="4" w:space="0" w:color="auto"/>
              <w:bottom w:val="single" w:sz="4" w:space="0" w:color="auto"/>
              <w:right w:val="single" w:sz="4" w:space="0" w:color="auto"/>
            </w:tcBorders>
          </w:tcPr>
          <w:p w:rsidR="00BA50A1" w:rsidRDefault="00BA50A1" w:rsidP="00AA7F66">
            <w:pPr>
              <w:ind w:left="90" w:right="360"/>
              <w:rPr>
                <w:rFonts w:ascii="Bell MT" w:hAnsi="Bell MT"/>
              </w:rPr>
            </w:pPr>
            <w:r>
              <w:rPr>
                <w:rFonts w:ascii="Bell MT" w:hAnsi="Bell MT"/>
              </w:rPr>
              <w:fldChar w:fldCharType="begin">
                <w:ffData>
                  <w:name w:val="Text8"/>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bookmarkEnd w:id="10"/>
          </w:p>
        </w:tc>
      </w:tr>
      <w:tr w:rsidR="00BA50A1" w:rsidTr="00C446CF">
        <w:tc>
          <w:tcPr>
            <w:tcW w:w="3780" w:type="dxa"/>
            <w:tcBorders>
              <w:top w:val="single" w:sz="4" w:space="0" w:color="auto"/>
              <w:left w:val="single" w:sz="4" w:space="0" w:color="auto"/>
              <w:bottom w:val="single" w:sz="4" w:space="0" w:color="auto"/>
              <w:right w:val="single" w:sz="4" w:space="0" w:color="auto"/>
            </w:tcBorders>
            <w:shd w:val="clear" w:color="000000" w:fill="FFFFFF"/>
          </w:tcPr>
          <w:p w:rsidR="00BA50A1" w:rsidRDefault="00BA50A1" w:rsidP="00AA7F66">
            <w:pPr>
              <w:ind w:left="360" w:right="360"/>
              <w:jc w:val="right"/>
              <w:rPr>
                <w:rFonts w:ascii="Bell MT" w:hAnsi="Bell MT"/>
              </w:rPr>
            </w:pPr>
            <w:r>
              <w:rPr>
                <w:rFonts w:ascii="Bell MT" w:hAnsi="Bell MT"/>
                <w:b/>
                <w:bCs/>
              </w:rPr>
              <w:t>MAILING ADDRESS:</w:t>
            </w:r>
          </w:p>
        </w:tc>
        <w:bookmarkStart w:id="11" w:name="Text9"/>
        <w:tc>
          <w:tcPr>
            <w:tcW w:w="6840" w:type="dxa"/>
            <w:tcBorders>
              <w:top w:val="single" w:sz="4" w:space="0" w:color="auto"/>
              <w:left w:val="single" w:sz="4" w:space="0" w:color="auto"/>
              <w:bottom w:val="single" w:sz="4" w:space="0" w:color="auto"/>
              <w:right w:val="single" w:sz="4" w:space="0" w:color="auto"/>
            </w:tcBorders>
          </w:tcPr>
          <w:p w:rsidR="00BA50A1" w:rsidRDefault="00BA50A1" w:rsidP="00AA7F66">
            <w:pPr>
              <w:ind w:left="90" w:right="360"/>
              <w:rPr>
                <w:rFonts w:ascii="Bell MT" w:hAnsi="Bell MT"/>
              </w:rPr>
            </w:pPr>
            <w:r>
              <w:rPr>
                <w:rFonts w:ascii="Bell MT" w:hAnsi="Bell MT"/>
              </w:rPr>
              <w:fldChar w:fldCharType="begin">
                <w:ffData>
                  <w:name w:val="Text9"/>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bookmarkEnd w:id="11"/>
          </w:p>
        </w:tc>
      </w:tr>
      <w:tr w:rsidR="00BA50A1" w:rsidTr="00C446CF">
        <w:tc>
          <w:tcPr>
            <w:tcW w:w="3780" w:type="dxa"/>
            <w:tcBorders>
              <w:top w:val="single" w:sz="4" w:space="0" w:color="auto"/>
              <w:left w:val="single" w:sz="4" w:space="0" w:color="auto"/>
              <w:bottom w:val="single" w:sz="4" w:space="0" w:color="auto"/>
              <w:right w:val="single" w:sz="4" w:space="0" w:color="auto"/>
            </w:tcBorders>
            <w:shd w:val="clear" w:color="000000" w:fill="FFFFFF"/>
          </w:tcPr>
          <w:p w:rsidR="00BA50A1" w:rsidRDefault="00BA50A1" w:rsidP="00AA7F66">
            <w:pPr>
              <w:ind w:left="360" w:right="360"/>
              <w:jc w:val="right"/>
              <w:rPr>
                <w:rFonts w:ascii="Bell MT" w:hAnsi="Bell MT"/>
              </w:rPr>
            </w:pPr>
            <w:r>
              <w:rPr>
                <w:rFonts w:ascii="Bell MT" w:hAnsi="Bell MT"/>
                <w:b/>
                <w:bCs/>
              </w:rPr>
              <w:t>STREET ADDRESS:</w:t>
            </w:r>
          </w:p>
        </w:tc>
        <w:bookmarkStart w:id="12" w:name="Text10"/>
        <w:tc>
          <w:tcPr>
            <w:tcW w:w="6840" w:type="dxa"/>
            <w:tcBorders>
              <w:top w:val="single" w:sz="4" w:space="0" w:color="auto"/>
              <w:left w:val="single" w:sz="4" w:space="0" w:color="auto"/>
              <w:bottom w:val="single" w:sz="4" w:space="0" w:color="auto"/>
              <w:right w:val="single" w:sz="4" w:space="0" w:color="auto"/>
            </w:tcBorders>
          </w:tcPr>
          <w:p w:rsidR="00BA50A1" w:rsidRDefault="00BA50A1" w:rsidP="00AA7F66">
            <w:pPr>
              <w:ind w:left="90" w:right="360"/>
              <w:rPr>
                <w:rFonts w:ascii="Bell MT" w:hAnsi="Bell MT"/>
              </w:rPr>
            </w:pPr>
            <w:r>
              <w:rPr>
                <w:rFonts w:ascii="Bell MT" w:hAnsi="Bell MT"/>
              </w:rPr>
              <w:fldChar w:fldCharType="begin">
                <w:ffData>
                  <w:name w:val="Text10"/>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bookmarkEnd w:id="12"/>
          </w:p>
        </w:tc>
      </w:tr>
      <w:tr w:rsidR="00BA50A1" w:rsidTr="00C446CF">
        <w:tc>
          <w:tcPr>
            <w:tcW w:w="3780" w:type="dxa"/>
            <w:tcBorders>
              <w:top w:val="single" w:sz="4" w:space="0" w:color="auto"/>
              <w:left w:val="single" w:sz="4" w:space="0" w:color="auto"/>
              <w:bottom w:val="single" w:sz="4" w:space="0" w:color="auto"/>
              <w:right w:val="single" w:sz="4" w:space="0" w:color="auto"/>
            </w:tcBorders>
            <w:shd w:val="clear" w:color="000000" w:fill="FFFFFF"/>
          </w:tcPr>
          <w:p w:rsidR="00BA50A1" w:rsidRDefault="00BA50A1" w:rsidP="00AA7F66">
            <w:pPr>
              <w:ind w:left="360" w:right="360"/>
              <w:jc w:val="right"/>
              <w:rPr>
                <w:rFonts w:ascii="Bell MT" w:hAnsi="Bell MT"/>
              </w:rPr>
            </w:pPr>
            <w:r>
              <w:rPr>
                <w:rFonts w:ascii="Bell MT" w:hAnsi="Bell MT"/>
                <w:b/>
                <w:bCs/>
              </w:rPr>
              <w:t>CITY, STATE, ZIP CODE:</w:t>
            </w:r>
          </w:p>
        </w:tc>
        <w:bookmarkStart w:id="13" w:name="Text11"/>
        <w:tc>
          <w:tcPr>
            <w:tcW w:w="6840" w:type="dxa"/>
            <w:tcBorders>
              <w:top w:val="single" w:sz="4" w:space="0" w:color="auto"/>
              <w:left w:val="single" w:sz="4" w:space="0" w:color="auto"/>
              <w:bottom w:val="single" w:sz="4" w:space="0" w:color="auto"/>
              <w:right w:val="single" w:sz="4" w:space="0" w:color="auto"/>
            </w:tcBorders>
          </w:tcPr>
          <w:p w:rsidR="00BA50A1" w:rsidRDefault="00BA50A1" w:rsidP="00AA7F66">
            <w:pPr>
              <w:ind w:left="90" w:right="360"/>
              <w:rPr>
                <w:rFonts w:ascii="Bell MT" w:hAnsi="Bell MT"/>
              </w:rPr>
            </w:pPr>
            <w:r>
              <w:rPr>
                <w:rFonts w:ascii="Bell MT" w:hAnsi="Bell MT"/>
              </w:rPr>
              <w:fldChar w:fldCharType="begin">
                <w:ffData>
                  <w:name w:val="Text11"/>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bookmarkEnd w:id="13"/>
          </w:p>
        </w:tc>
      </w:tr>
      <w:tr w:rsidR="00BA50A1" w:rsidTr="00C446CF">
        <w:tc>
          <w:tcPr>
            <w:tcW w:w="3780" w:type="dxa"/>
            <w:tcBorders>
              <w:top w:val="single" w:sz="4" w:space="0" w:color="auto"/>
              <w:left w:val="single" w:sz="4" w:space="0" w:color="auto"/>
              <w:bottom w:val="single" w:sz="4" w:space="0" w:color="auto"/>
              <w:right w:val="single" w:sz="4" w:space="0" w:color="auto"/>
            </w:tcBorders>
            <w:shd w:val="clear" w:color="000000" w:fill="FFFFFF"/>
          </w:tcPr>
          <w:p w:rsidR="00BA50A1" w:rsidRDefault="00BA50A1" w:rsidP="00AA7F66">
            <w:pPr>
              <w:ind w:left="360" w:right="360"/>
              <w:jc w:val="right"/>
              <w:rPr>
                <w:rFonts w:ascii="Bell MT" w:hAnsi="Bell MT"/>
                <w:b/>
                <w:bCs/>
              </w:rPr>
            </w:pPr>
            <w:r>
              <w:rPr>
                <w:rFonts w:ascii="Bell MT" w:hAnsi="Bell MT"/>
                <w:b/>
                <w:bCs/>
              </w:rPr>
              <w:t>TELEPHONE:</w:t>
            </w:r>
          </w:p>
        </w:tc>
        <w:bookmarkStart w:id="14" w:name="Text12"/>
        <w:tc>
          <w:tcPr>
            <w:tcW w:w="6840" w:type="dxa"/>
            <w:tcBorders>
              <w:top w:val="single" w:sz="4" w:space="0" w:color="auto"/>
              <w:left w:val="single" w:sz="4" w:space="0" w:color="auto"/>
              <w:bottom w:val="single" w:sz="4" w:space="0" w:color="auto"/>
              <w:right w:val="single" w:sz="4" w:space="0" w:color="auto"/>
            </w:tcBorders>
          </w:tcPr>
          <w:p w:rsidR="00BA50A1" w:rsidRDefault="00BA50A1" w:rsidP="00AA7F66">
            <w:pPr>
              <w:ind w:left="90" w:right="360"/>
              <w:rPr>
                <w:rFonts w:ascii="Bell MT" w:hAnsi="Bell MT"/>
              </w:rPr>
            </w:pPr>
            <w:r>
              <w:rPr>
                <w:rFonts w:ascii="Bell MT" w:hAnsi="Bell MT"/>
              </w:rPr>
              <w:fldChar w:fldCharType="begin">
                <w:ffData>
                  <w:name w:val="Text12"/>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bookmarkEnd w:id="14"/>
          </w:p>
        </w:tc>
      </w:tr>
    </w:tbl>
    <w:p w:rsidR="00BA50A1" w:rsidRDefault="00BA50A1" w:rsidP="00BA50A1">
      <w:pPr>
        <w:rPr>
          <w:sz w:val="18"/>
          <w:szCs w:val="18"/>
        </w:rPr>
      </w:pPr>
    </w:p>
    <w:p w:rsidR="008F1D88" w:rsidRDefault="00C446CF" w:rsidP="00BA50A1">
      <w:pPr>
        <w:rPr>
          <w:rFonts w:ascii="Bell MT" w:hAnsi="Bell MT"/>
          <w:b/>
        </w:rPr>
      </w:pPr>
      <w:r>
        <w:rPr>
          <w:rFonts w:ascii="Bell MT" w:hAnsi="Bell MT"/>
          <w:b/>
        </w:rPr>
        <w:t xml:space="preserve">Are you currently a Federal Employee?  Yes </w:t>
      </w:r>
      <w:sdt>
        <w:sdtPr>
          <w:rPr>
            <w:rFonts w:ascii="MS Gothic" w:eastAsia="MS Gothic" w:hAnsi="MS Gothic"/>
            <w:b/>
          </w:rPr>
          <w:id w:val="1748687030"/>
          <w14:checkbox>
            <w14:checked w14:val="0"/>
            <w14:checkedState w14:val="2612" w14:font="MS Gothic"/>
            <w14:uncheckedState w14:val="2610" w14:font="MS Gothic"/>
          </w14:checkbox>
        </w:sdtPr>
        <w:sdtEndPr/>
        <w:sdtContent>
          <w:r w:rsidR="008103C0">
            <w:rPr>
              <w:rFonts w:ascii="MS Gothic" w:eastAsia="MS Gothic" w:hAnsi="MS Gothic" w:hint="eastAsia"/>
              <w:b/>
            </w:rPr>
            <w:t>☐</w:t>
          </w:r>
        </w:sdtContent>
      </w:sdt>
      <w:r>
        <w:rPr>
          <w:rFonts w:ascii="Bell MT" w:hAnsi="Bell MT"/>
          <w:b/>
        </w:rPr>
        <w:tab/>
        <w:t xml:space="preserve">  No </w:t>
      </w:r>
      <w:sdt>
        <w:sdtPr>
          <w:rPr>
            <w:rFonts w:ascii="Bell MT" w:hAnsi="Bell MT"/>
            <w:b/>
          </w:rPr>
          <w:id w:val="3970991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rFonts w:ascii="Bell MT" w:hAnsi="Bell MT"/>
          <w:b/>
        </w:rPr>
        <w:t xml:space="preserve"> </w:t>
      </w:r>
    </w:p>
    <w:p w:rsidR="00BA50A1" w:rsidRDefault="00C446CF" w:rsidP="00BA50A1">
      <w:pPr>
        <w:rPr>
          <w:rFonts w:ascii="Bell MT" w:hAnsi="Bell MT"/>
          <w:b/>
        </w:rPr>
      </w:pPr>
      <w:r>
        <w:rPr>
          <w:rFonts w:ascii="Bell MT" w:hAnsi="Bell MT"/>
          <w:b/>
        </w:rPr>
        <w:t>If you are a Federal Employee, please fill in below:</w:t>
      </w:r>
    </w:p>
    <w:tbl>
      <w:tblPr>
        <w:tblW w:w="10620" w:type="dxa"/>
        <w:tblInd w:w="3" w:type="dxa"/>
        <w:tblLayout w:type="fixed"/>
        <w:tblCellMar>
          <w:left w:w="0" w:type="dxa"/>
          <w:right w:w="0" w:type="dxa"/>
        </w:tblCellMar>
        <w:tblLook w:val="0000" w:firstRow="0" w:lastRow="0" w:firstColumn="0" w:lastColumn="0" w:noHBand="0" w:noVBand="0"/>
      </w:tblPr>
      <w:tblGrid>
        <w:gridCol w:w="2610"/>
        <w:gridCol w:w="1710"/>
        <w:gridCol w:w="1710"/>
        <w:gridCol w:w="1170"/>
        <w:gridCol w:w="990"/>
        <w:gridCol w:w="1170"/>
        <w:gridCol w:w="1260"/>
      </w:tblGrid>
      <w:tr w:rsidR="00BA50A1" w:rsidTr="00A76F39">
        <w:trPr>
          <w:gridAfter w:val="3"/>
          <w:wAfter w:w="3420" w:type="dxa"/>
        </w:trPr>
        <w:tc>
          <w:tcPr>
            <w:tcW w:w="26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50A1" w:rsidRDefault="00BA50A1" w:rsidP="00AA7F66">
            <w:pPr>
              <w:ind w:left="18" w:right="18"/>
              <w:jc w:val="right"/>
              <w:rPr>
                <w:rFonts w:ascii="Bell MT" w:hAnsi="Bell MT"/>
              </w:rPr>
            </w:pPr>
            <w:r>
              <w:rPr>
                <w:rFonts w:ascii="Bell MT" w:hAnsi="Bell MT"/>
              </w:rPr>
              <w:t>Agency:</w:t>
            </w:r>
          </w:p>
          <w:p w:rsidR="00BA50A1" w:rsidRDefault="00BA50A1" w:rsidP="00AA7F66">
            <w:pPr>
              <w:ind w:left="18" w:right="18"/>
              <w:jc w:val="right"/>
              <w:rPr>
                <w:rFonts w:ascii="Bell MT" w:hAnsi="Bell MT"/>
              </w:rPr>
            </w:pP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8103C0">
            <w:pPr>
              <w:ind w:left="18" w:right="108"/>
              <w:rPr>
                <w:rFonts w:ascii="Bell MT" w:hAnsi="Bell MT"/>
              </w:rPr>
            </w:pPr>
            <w:r>
              <w:rPr>
                <w:rFonts w:ascii="Bell MT" w:hAnsi="Bell MT"/>
              </w:rPr>
              <w:t xml:space="preserve"> </w:t>
            </w:r>
            <w:sdt>
              <w:sdtPr>
                <w:rPr>
                  <w:rFonts w:ascii="Bell MT" w:hAnsi="Bell MT"/>
                </w:rPr>
                <w:id w:val="-389111355"/>
                <w14:checkbox>
                  <w14:checked w14:val="0"/>
                  <w14:checkedState w14:val="2612" w14:font="MS Gothic"/>
                  <w14:uncheckedState w14:val="2610" w14:font="MS Gothic"/>
                </w14:checkbox>
              </w:sdtPr>
              <w:sdtEndPr/>
              <w:sdtContent>
                <w:r w:rsidR="008103C0">
                  <w:rPr>
                    <w:rFonts w:ascii="MS Gothic" w:eastAsia="MS Gothic" w:hAnsi="MS Gothic" w:hint="eastAsia"/>
                  </w:rPr>
                  <w:t>☐</w:t>
                </w:r>
              </w:sdtContent>
            </w:sdt>
            <w:r>
              <w:rPr>
                <w:rFonts w:ascii="Bell MT" w:hAnsi="Bell MT"/>
              </w:rPr>
              <w:t xml:space="preserve">  USFS</w:t>
            </w: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8103C0">
            <w:pPr>
              <w:ind w:left="18" w:right="108"/>
              <w:rPr>
                <w:rFonts w:ascii="Bell MT" w:hAnsi="Bell MT"/>
              </w:rPr>
            </w:pPr>
            <w:r>
              <w:rPr>
                <w:rFonts w:ascii="Bell MT" w:hAnsi="Bell MT"/>
              </w:rPr>
              <w:t xml:space="preserve"> </w:t>
            </w:r>
            <w:sdt>
              <w:sdtPr>
                <w:rPr>
                  <w:rFonts w:ascii="Bell MT" w:hAnsi="Bell MT"/>
                </w:rPr>
                <w:id w:val="-1297526180"/>
                <w14:checkbox>
                  <w14:checked w14:val="0"/>
                  <w14:checkedState w14:val="2612" w14:font="MS Gothic"/>
                  <w14:uncheckedState w14:val="2610" w14:font="MS Gothic"/>
                </w14:checkbox>
              </w:sdtPr>
              <w:sdtEndPr/>
              <w:sdtContent>
                <w:r w:rsidR="008103C0">
                  <w:rPr>
                    <w:rFonts w:ascii="MS Gothic" w:eastAsia="MS Gothic" w:hAnsi="MS Gothic" w:hint="eastAsia"/>
                  </w:rPr>
                  <w:t>☐</w:t>
                </w:r>
              </w:sdtContent>
            </w:sdt>
            <w:r>
              <w:rPr>
                <w:rFonts w:ascii="Bell MT" w:hAnsi="Bell MT"/>
              </w:rPr>
              <w:t xml:space="preserve">  BLM</w:t>
            </w:r>
          </w:p>
        </w:tc>
        <w:tc>
          <w:tcPr>
            <w:tcW w:w="117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8103C0">
            <w:pPr>
              <w:ind w:left="18" w:right="108"/>
              <w:rPr>
                <w:rFonts w:ascii="Bell MT" w:hAnsi="Bell MT"/>
              </w:rPr>
            </w:pPr>
            <w:r>
              <w:rPr>
                <w:rFonts w:ascii="Bell MT" w:hAnsi="Bell MT"/>
              </w:rPr>
              <w:t xml:space="preserve"> </w:t>
            </w:r>
            <w:sdt>
              <w:sdtPr>
                <w:rPr>
                  <w:rFonts w:ascii="Bell MT" w:hAnsi="Bell MT"/>
                </w:rPr>
                <w:id w:val="-788595190"/>
                <w14:checkbox>
                  <w14:checked w14:val="0"/>
                  <w14:checkedState w14:val="2612" w14:font="MS Gothic"/>
                  <w14:uncheckedState w14:val="2610" w14:font="MS Gothic"/>
                </w14:checkbox>
              </w:sdtPr>
              <w:sdtEndPr/>
              <w:sdtContent>
                <w:r w:rsidR="008103C0">
                  <w:rPr>
                    <w:rFonts w:ascii="MS Gothic" w:eastAsia="MS Gothic" w:hAnsi="MS Gothic" w:hint="eastAsia"/>
                  </w:rPr>
                  <w:t>☐</w:t>
                </w:r>
              </w:sdtContent>
            </w:sdt>
            <w:r>
              <w:rPr>
                <w:rFonts w:ascii="Bell MT" w:hAnsi="Bell MT"/>
              </w:rPr>
              <w:t xml:space="preserve">  Other</w:t>
            </w:r>
          </w:p>
        </w:tc>
      </w:tr>
      <w:tr w:rsidR="00BA50A1" w:rsidTr="00A76F39">
        <w:tc>
          <w:tcPr>
            <w:tcW w:w="26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50A1" w:rsidRDefault="00BA50A1" w:rsidP="00AA7F66">
            <w:pPr>
              <w:ind w:left="18" w:right="18"/>
              <w:jc w:val="right"/>
              <w:rPr>
                <w:rFonts w:ascii="Bell MT" w:hAnsi="Bell MT"/>
              </w:rPr>
            </w:pPr>
            <w:r>
              <w:rPr>
                <w:rFonts w:ascii="Bell MT" w:hAnsi="Bell MT"/>
              </w:rPr>
              <w:t>Type of Appointment:</w:t>
            </w:r>
          </w:p>
          <w:p w:rsidR="00BA50A1" w:rsidRDefault="00BA50A1" w:rsidP="00AA7F66">
            <w:pPr>
              <w:ind w:left="18" w:right="18"/>
              <w:jc w:val="right"/>
              <w:rPr>
                <w:rFonts w:ascii="Bell MT" w:hAnsi="Bell MT"/>
              </w:rPr>
            </w:pP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8103C0">
            <w:pPr>
              <w:ind w:left="18" w:right="108"/>
              <w:rPr>
                <w:rFonts w:ascii="Bell MT" w:hAnsi="Bell MT"/>
              </w:rPr>
            </w:pPr>
            <w:r>
              <w:rPr>
                <w:rFonts w:ascii="Bell MT" w:hAnsi="Bell MT"/>
              </w:rPr>
              <w:t xml:space="preserve"> </w:t>
            </w:r>
            <w:sdt>
              <w:sdtPr>
                <w:rPr>
                  <w:rFonts w:ascii="Bell MT" w:hAnsi="Bell MT"/>
                </w:rPr>
                <w:id w:val="-1578351195"/>
                <w14:checkbox>
                  <w14:checked w14:val="0"/>
                  <w14:checkedState w14:val="2612" w14:font="MS Gothic"/>
                  <w14:uncheckedState w14:val="2610" w14:font="MS Gothic"/>
                </w14:checkbox>
              </w:sdtPr>
              <w:sdtEndPr/>
              <w:sdtContent>
                <w:r w:rsidR="008103C0">
                  <w:rPr>
                    <w:rFonts w:ascii="MS Gothic" w:eastAsia="MS Gothic" w:hAnsi="MS Gothic" w:hint="eastAsia"/>
                  </w:rPr>
                  <w:t>☐</w:t>
                </w:r>
              </w:sdtContent>
            </w:sdt>
            <w:r>
              <w:rPr>
                <w:rFonts w:ascii="Bell MT" w:hAnsi="Bell MT"/>
              </w:rPr>
              <w:t xml:space="preserve">  Permanent</w:t>
            </w: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8103C0">
            <w:pPr>
              <w:ind w:left="18" w:right="108"/>
              <w:rPr>
                <w:rFonts w:ascii="Bell MT" w:hAnsi="Bell MT"/>
              </w:rPr>
            </w:pPr>
            <w:r>
              <w:rPr>
                <w:rFonts w:ascii="Bell MT" w:hAnsi="Bell MT"/>
              </w:rPr>
              <w:t xml:space="preserve"> </w:t>
            </w:r>
            <w:sdt>
              <w:sdtPr>
                <w:rPr>
                  <w:rFonts w:ascii="Bell MT" w:hAnsi="Bell MT"/>
                </w:rPr>
                <w:id w:val="1263642840"/>
                <w14:checkbox>
                  <w14:checked w14:val="0"/>
                  <w14:checkedState w14:val="2612" w14:font="MS Gothic"/>
                  <w14:uncheckedState w14:val="2610" w14:font="MS Gothic"/>
                </w14:checkbox>
              </w:sdtPr>
              <w:sdtEndPr/>
              <w:sdtContent>
                <w:r w:rsidR="008103C0">
                  <w:rPr>
                    <w:rFonts w:ascii="MS Gothic" w:eastAsia="MS Gothic" w:hAnsi="MS Gothic" w:hint="eastAsia"/>
                  </w:rPr>
                  <w:t>☐</w:t>
                </w:r>
              </w:sdtContent>
            </w:sdt>
            <w:r>
              <w:rPr>
                <w:rFonts w:ascii="Bell MT" w:hAnsi="Bell MT"/>
              </w:rPr>
              <w:t xml:space="preserve">  Temporary</w:t>
            </w:r>
          </w:p>
        </w:tc>
        <w:tc>
          <w:tcPr>
            <w:tcW w:w="117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3D3AC8">
            <w:pPr>
              <w:ind w:left="18" w:right="108"/>
              <w:rPr>
                <w:rFonts w:ascii="Bell MT" w:hAnsi="Bell MT"/>
              </w:rPr>
            </w:pPr>
            <w:r>
              <w:rPr>
                <w:rFonts w:ascii="Bell MT" w:hAnsi="Bell MT"/>
              </w:rPr>
              <w:t xml:space="preserve"> </w:t>
            </w:r>
            <w:sdt>
              <w:sdtPr>
                <w:rPr>
                  <w:rFonts w:ascii="Bell MT" w:hAnsi="Bell MT"/>
                </w:rPr>
                <w:id w:val="708774021"/>
                <w14:checkbox>
                  <w14:checked w14:val="0"/>
                  <w14:checkedState w14:val="2612" w14:font="MS Gothic"/>
                  <w14:uncheckedState w14:val="2610" w14:font="MS Gothic"/>
                </w14:checkbox>
              </w:sdtPr>
              <w:sdtEndPr/>
              <w:sdtContent>
                <w:r w:rsidR="003D3AC8">
                  <w:rPr>
                    <w:rFonts w:ascii="MS Gothic" w:eastAsia="MS Gothic" w:hAnsi="MS Gothic" w:hint="eastAsia"/>
                  </w:rPr>
                  <w:t>☐</w:t>
                </w:r>
              </w:sdtContent>
            </w:sdt>
            <w:r>
              <w:rPr>
                <w:rFonts w:ascii="Bell MT" w:hAnsi="Bell MT"/>
              </w:rPr>
              <w:t xml:space="preserve">  Term</w:t>
            </w:r>
          </w:p>
        </w:tc>
        <w:tc>
          <w:tcPr>
            <w:tcW w:w="99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3D3AC8">
            <w:pPr>
              <w:ind w:left="18" w:right="18"/>
              <w:rPr>
                <w:rFonts w:ascii="Bell MT" w:hAnsi="Bell MT"/>
              </w:rPr>
            </w:pPr>
            <w:r>
              <w:rPr>
                <w:rFonts w:ascii="Bell MT" w:hAnsi="Bell MT"/>
              </w:rPr>
              <w:t xml:space="preserve"> </w:t>
            </w:r>
            <w:sdt>
              <w:sdtPr>
                <w:rPr>
                  <w:rFonts w:ascii="Bell MT" w:hAnsi="Bell MT"/>
                </w:rPr>
                <w:id w:val="-1337151543"/>
                <w14:checkbox>
                  <w14:checked w14:val="0"/>
                  <w14:checkedState w14:val="2612" w14:font="MS Gothic"/>
                  <w14:uncheckedState w14:val="2610" w14:font="MS Gothic"/>
                </w14:checkbox>
              </w:sdtPr>
              <w:sdtEndPr/>
              <w:sdtContent>
                <w:r w:rsidR="003D3AC8">
                  <w:rPr>
                    <w:rFonts w:ascii="MS Gothic" w:eastAsia="MS Gothic" w:hAnsi="MS Gothic" w:hint="eastAsia"/>
                  </w:rPr>
                  <w:t>☐</w:t>
                </w:r>
              </w:sdtContent>
            </w:sdt>
            <w:r>
              <w:rPr>
                <w:rFonts w:ascii="Bell MT" w:hAnsi="Bell MT"/>
              </w:rPr>
              <w:t xml:space="preserve">  VRA</w:t>
            </w:r>
          </w:p>
        </w:tc>
        <w:tc>
          <w:tcPr>
            <w:tcW w:w="117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3D3AC8">
            <w:pPr>
              <w:ind w:left="18" w:right="108"/>
              <w:rPr>
                <w:rFonts w:ascii="Bell MT" w:hAnsi="Bell MT"/>
              </w:rPr>
            </w:pPr>
            <w:r>
              <w:rPr>
                <w:rFonts w:ascii="Bell MT" w:hAnsi="Bell MT"/>
              </w:rPr>
              <w:t xml:space="preserve"> </w:t>
            </w:r>
            <w:sdt>
              <w:sdtPr>
                <w:rPr>
                  <w:rFonts w:ascii="Bell MT" w:hAnsi="Bell MT"/>
                </w:rPr>
                <w:id w:val="-712494716"/>
                <w14:checkbox>
                  <w14:checked w14:val="0"/>
                  <w14:checkedState w14:val="2612" w14:font="MS Gothic"/>
                  <w14:uncheckedState w14:val="2610" w14:font="MS Gothic"/>
                </w14:checkbox>
              </w:sdtPr>
              <w:sdtEndPr/>
              <w:sdtContent>
                <w:r w:rsidR="003D3AC8">
                  <w:rPr>
                    <w:rFonts w:ascii="MS Gothic" w:eastAsia="MS Gothic" w:hAnsi="MS Gothic" w:hint="eastAsia"/>
                  </w:rPr>
                  <w:t>☐</w:t>
                </w:r>
              </w:sdtContent>
            </w:sdt>
            <w:r>
              <w:rPr>
                <w:rFonts w:ascii="Bell MT" w:hAnsi="Bell MT"/>
              </w:rPr>
              <w:t xml:space="preserve">  PWD</w:t>
            </w:r>
          </w:p>
        </w:tc>
        <w:tc>
          <w:tcPr>
            <w:tcW w:w="126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3D3AC8">
            <w:pPr>
              <w:ind w:left="18" w:right="108"/>
              <w:rPr>
                <w:rFonts w:ascii="Bell MT" w:hAnsi="Bell MT"/>
              </w:rPr>
            </w:pPr>
            <w:r>
              <w:rPr>
                <w:rFonts w:ascii="Bell MT" w:hAnsi="Bell MT"/>
              </w:rPr>
              <w:t xml:space="preserve"> </w:t>
            </w:r>
            <w:sdt>
              <w:sdtPr>
                <w:rPr>
                  <w:rFonts w:ascii="Bell MT" w:hAnsi="Bell MT"/>
                </w:rPr>
                <w:id w:val="1437789992"/>
                <w14:checkbox>
                  <w14:checked w14:val="0"/>
                  <w14:checkedState w14:val="2612" w14:font="MS Gothic"/>
                  <w14:uncheckedState w14:val="2610" w14:font="MS Gothic"/>
                </w14:checkbox>
              </w:sdtPr>
              <w:sdtEndPr/>
              <w:sdtContent>
                <w:r w:rsidR="003D3AC8">
                  <w:rPr>
                    <w:rFonts w:ascii="MS Gothic" w:eastAsia="MS Gothic" w:hAnsi="MS Gothic" w:hint="eastAsia"/>
                  </w:rPr>
                  <w:t>☐</w:t>
                </w:r>
              </w:sdtContent>
            </w:sdt>
            <w:r>
              <w:rPr>
                <w:rFonts w:ascii="Bell MT" w:hAnsi="Bell MT"/>
              </w:rPr>
              <w:t xml:space="preserve">  Other</w:t>
            </w:r>
          </w:p>
        </w:tc>
      </w:tr>
      <w:tr w:rsidR="00BA50A1" w:rsidTr="00A76F39">
        <w:trPr>
          <w:gridAfter w:val="5"/>
          <w:wAfter w:w="6300" w:type="dxa"/>
        </w:trPr>
        <w:tc>
          <w:tcPr>
            <w:tcW w:w="26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50A1" w:rsidRDefault="00BA50A1" w:rsidP="00AA7F66">
            <w:pPr>
              <w:ind w:left="18" w:right="18"/>
              <w:jc w:val="right"/>
              <w:rPr>
                <w:rFonts w:ascii="Bell MT" w:hAnsi="Bell MT"/>
              </w:rPr>
            </w:pPr>
            <w:r>
              <w:rPr>
                <w:rFonts w:ascii="Bell MT" w:hAnsi="Bell MT"/>
              </w:rPr>
              <w:t>Region:</w:t>
            </w:r>
          </w:p>
          <w:p w:rsidR="00BA50A1" w:rsidRDefault="00BA50A1" w:rsidP="00AA7F66">
            <w:pPr>
              <w:ind w:right="18"/>
              <w:rPr>
                <w:rFonts w:ascii="Bell MT" w:hAnsi="Bell MT"/>
              </w:rPr>
            </w:pP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AA7F66">
            <w:pPr>
              <w:ind w:left="18" w:right="108"/>
              <w:rPr>
                <w:rFonts w:ascii="Bell MT" w:hAnsi="Bell MT"/>
              </w:rPr>
            </w:pPr>
            <w:r>
              <w:rPr>
                <w:rFonts w:ascii="Bell MT" w:hAnsi="Bell MT"/>
              </w:rPr>
              <w:t xml:space="preserve"> </w:t>
            </w:r>
            <w:r>
              <w:rPr>
                <w:rFonts w:ascii="Bell MT" w:hAnsi="Bell MT"/>
              </w:rPr>
              <w:fldChar w:fldCharType="begin">
                <w:ffData>
                  <w:name w:val="Text2"/>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p>
        </w:tc>
      </w:tr>
      <w:tr w:rsidR="00BA50A1" w:rsidTr="00A76F39">
        <w:trPr>
          <w:gridAfter w:val="5"/>
          <w:wAfter w:w="6300" w:type="dxa"/>
        </w:trPr>
        <w:tc>
          <w:tcPr>
            <w:tcW w:w="26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50A1" w:rsidRDefault="00BA50A1" w:rsidP="00AA7F66">
            <w:pPr>
              <w:ind w:left="18" w:right="18"/>
              <w:jc w:val="right"/>
              <w:rPr>
                <w:rFonts w:ascii="Bell MT" w:hAnsi="Bell MT"/>
              </w:rPr>
            </w:pPr>
            <w:r>
              <w:rPr>
                <w:rFonts w:ascii="Bell MT" w:hAnsi="Bell MT"/>
              </w:rPr>
              <w:t>Forest:</w:t>
            </w:r>
          </w:p>
          <w:p w:rsidR="00BA50A1" w:rsidRDefault="00BA50A1" w:rsidP="00AA7F66">
            <w:pPr>
              <w:ind w:left="18" w:right="18"/>
              <w:jc w:val="right"/>
              <w:rPr>
                <w:rFonts w:ascii="Bell MT" w:hAnsi="Bell MT"/>
              </w:rPr>
            </w:pP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AA7F66">
            <w:pPr>
              <w:ind w:left="18" w:right="108"/>
              <w:rPr>
                <w:rFonts w:ascii="Bell MT" w:hAnsi="Bell MT"/>
              </w:rPr>
            </w:pPr>
            <w:r>
              <w:rPr>
                <w:rFonts w:ascii="Bell MT" w:hAnsi="Bell MT"/>
              </w:rPr>
              <w:t xml:space="preserve"> </w:t>
            </w:r>
            <w:r>
              <w:rPr>
                <w:rFonts w:ascii="Bell MT" w:hAnsi="Bell MT"/>
              </w:rPr>
              <w:fldChar w:fldCharType="begin">
                <w:ffData>
                  <w:name w:val="Text2"/>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p>
        </w:tc>
      </w:tr>
      <w:tr w:rsidR="00BA50A1" w:rsidTr="00A76F39">
        <w:trPr>
          <w:gridAfter w:val="5"/>
          <w:wAfter w:w="6300" w:type="dxa"/>
        </w:trPr>
        <w:tc>
          <w:tcPr>
            <w:tcW w:w="26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50A1" w:rsidRDefault="00BA50A1" w:rsidP="00AA7F66">
            <w:pPr>
              <w:ind w:left="18" w:right="18"/>
              <w:jc w:val="right"/>
              <w:rPr>
                <w:rFonts w:ascii="Bell MT" w:hAnsi="Bell MT"/>
              </w:rPr>
            </w:pPr>
            <w:r>
              <w:rPr>
                <w:rFonts w:ascii="Bell MT" w:hAnsi="Bell MT"/>
              </w:rPr>
              <w:t>District:</w:t>
            </w:r>
          </w:p>
          <w:p w:rsidR="00BA50A1" w:rsidRDefault="00BA50A1" w:rsidP="00AA7F66">
            <w:pPr>
              <w:ind w:left="18" w:right="18"/>
              <w:jc w:val="right"/>
              <w:rPr>
                <w:rFonts w:ascii="Bell MT" w:hAnsi="Bell MT"/>
              </w:rPr>
            </w:pP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AA7F66">
            <w:pPr>
              <w:ind w:left="18" w:right="108"/>
              <w:rPr>
                <w:rFonts w:ascii="Bell MT" w:hAnsi="Bell MT"/>
              </w:rPr>
            </w:pPr>
            <w:r>
              <w:rPr>
                <w:rFonts w:ascii="Bell MT" w:hAnsi="Bell MT"/>
              </w:rPr>
              <w:t xml:space="preserve"> </w:t>
            </w:r>
            <w:r>
              <w:rPr>
                <w:rFonts w:ascii="Bell MT" w:hAnsi="Bell MT"/>
              </w:rPr>
              <w:fldChar w:fldCharType="begin">
                <w:ffData>
                  <w:name w:val="Text2"/>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p>
        </w:tc>
      </w:tr>
      <w:tr w:rsidR="00BA50A1" w:rsidTr="00A76F39">
        <w:trPr>
          <w:gridAfter w:val="5"/>
          <w:wAfter w:w="6300" w:type="dxa"/>
        </w:trPr>
        <w:tc>
          <w:tcPr>
            <w:tcW w:w="26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50A1" w:rsidRDefault="00BA50A1" w:rsidP="00AA7F66">
            <w:pPr>
              <w:ind w:left="18" w:right="18"/>
              <w:jc w:val="right"/>
              <w:rPr>
                <w:rFonts w:ascii="Bell MT" w:hAnsi="Bell MT"/>
              </w:rPr>
            </w:pPr>
            <w:r>
              <w:rPr>
                <w:rFonts w:ascii="Bell MT" w:hAnsi="Bell MT"/>
              </w:rPr>
              <w:t>Series:</w:t>
            </w:r>
          </w:p>
          <w:p w:rsidR="00BA50A1" w:rsidRDefault="00BA50A1" w:rsidP="00AA7F66">
            <w:pPr>
              <w:ind w:left="18" w:right="18"/>
              <w:jc w:val="right"/>
              <w:rPr>
                <w:rFonts w:ascii="Bell MT" w:hAnsi="Bell MT"/>
              </w:rPr>
            </w:pP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AA7F66">
            <w:pPr>
              <w:ind w:left="18" w:right="108"/>
              <w:rPr>
                <w:rFonts w:ascii="Bell MT" w:hAnsi="Bell MT"/>
              </w:rPr>
            </w:pPr>
            <w:r>
              <w:rPr>
                <w:rFonts w:ascii="Bell MT" w:hAnsi="Bell MT"/>
              </w:rPr>
              <w:t xml:space="preserve"> </w:t>
            </w:r>
            <w:r>
              <w:rPr>
                <w:rFonts w:ascii="Bell MT" w:hAnsi="Bell MT"/>
              </w:rPr>
              <w:fldChar w:fldCharType="begin">
                <w:ffData>
                  <w:name w:val="Text2"/>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p>
        </w:tc>
      </w:tr>
      <w:tr w:rsidR="00BA50A1" w:rsidTr="00A76F39">
        <w:trPr>
          <w:gridAfter w:val="5"/>
          <w:wAfter w:w="6300" w:type="dxa"/>
        </w:trPr>
        <w:tc>
          <w:tcPr>
            <w:tcW w:w="26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50A1" w:rsidRDefault="00BA50A1" w:rsidP="00AA7F66">
            <w:pPr>
              <w:ind w:left="18" w:right="18"/>
              <w:jc w:val="right"/>
              <w:rPr>
                <w:rFonts w:ascii="Bell MT" w:hAnsi="Bell MT"/>
              </w:rPr>
            </w:pPr>
            <w:r>
              <w:rPr>
                <w:rFonts w:ascii="Bell MT" w:hAnsi="Bell MT"/>
              </w:rPr>
              <w:t>Grade:</w:t>
            </w:r>
          </w:p>
          <w:p w:rsidR="00BA50A1" w:rsidRDefault="00BA50A1" w:rsidP="00AA7F66">
            <w:pPr>
              <w:ind w:left="18" w:right="18"/>
              <w:jc w:val="right"/>
              <w:rPr>
                <w:rFonts w:ascii="Bell MT" w:hAnsi="Bell MT"/>
              </w:rPr>
            </w:pP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AA7F66">
            <w:pPr>
              <w:ind w:left="18" w:right="108"/>
              <w:rPr>
                <w:rFonts w:ascii="Bell MT" w:hAnsi="Bell MT"/>
              </w:rPr>
            </w:pPr>
            <w:r>
              <w:rPr>
                <w:rFonts w:ascii="Bell MT" w:hAnsi="Bell MT"/>
              </w:rPr>
              <w:t xml:space="preserve"> </w:t>
            </w:r>
            <w:r>
              <w:rPr>
                <w:rFonts w:ascii="Bell MT" w:hAnsi="Bell MT"/>
              </w:rPr>
              <w:fldChar w:fldCharType="begin">
                <w:ffData>
                  <w:name w:val="Text2"/>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p>
        </w:tc>
      </w:tr>
      <w:tr w:rsidR="00BA50A1" w:rsidTr="00A76F39">
        <w:trPr>
          <w:gridAfter w:val="5"/>
          <w:wAfter w:w="6300" w:type="dxa"/>
        </w:trPr>
        <w:tc>
          <w:tcPr>
            <w:tcW w:w="26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BA50A1" w:rsidRDefault="00BA50A1" w:rsidP="00AA7F66">
            <w:pPr>
              <w:ind w:left="18" w:right="18"/>
              <w:jc w:val="right"/>
              <w:rPr>
                <w:rFonts w:ascii="Bell MT" w:hAnsi="Bell MT"/>
              </w:rPr>
            </w:pPr>
            <w:r>
              <w:rPr>
                <w:rFonts w:ascii="Bell MT" w:hAnsi="Bell MT"/>
              </w:rPr>
              <w:t>Position Title:</w:t>
            </w:r>
          </w:p>
          <w:p w:rsidR="00BA50A1" w:rsidRDefault="00BA50A1" w:rsidP="00AA7F66">
            <w:pPr>
              <w:ind w:left="18" w:right="18"/>
              <w:jc w:val="right"/>
              <w:rPr>
                <w:rFonts w:ascii="Bell MT" w:hAnsi="Bell MT"/>
              </w:rPr>
            </w:pPr>
          </w:p>
        </w:tc>
        <w:tc>
          <w:tcPr>
            <w:tcW w:w="1710" w:type="dxa"/>
            <w:tcBorders>
              <w:top w:val="single" w:sz="2" w:space="0" w:color="000000"/>
              <w:left w:val="single" w:sz="2" w:space="0" w:color="000000"/>
              <w:bottom w:val="single" w:sz="2" w:space="0" w:color="000000"/>
              <w:right w:val="single" w:sz="2" w:space="0" w:color="000000"/>
            </w:tcBorders>
            <w:vAlign w:val="center"/>
          </w:tcPr>
          <w:p w:rsidR="00BA50A1" w:rsidRDefault="00BA50A1" w:rsidP="00AA7F66">
            <w:pPr>
              <w:ind w:left="18" w:right="108"/>
              <w:rPr>
                <w:rFonts w:ascii="Bell MT" w:hAnsi="Bell MT"/>
              </w:rPr>
            </w:pPr>
            <w:r>
              <w:rPr>
                <w:rFonts w:ascii="Bell MT" w:hAnsi="Bell MT"/>
              </w:rPr>
              <w:t xml:space="preserve"> </w:t>
            </w:r>
            <w:r>
              <w:rPr>
                <w:rFonts w:ascii="Bell MT" w:hAnsi="Bell MT"/>
              </w:rPr>
              <w:fldChar w:fldCharType="begin">
                <w:ffData>
                  <w:name w:val="Text2"/>
                  <w:enabled/>
                  <w:calcOnExit w:val="0"/>
                  <w:textInput/>
                </w:ffData>
              </w:fldChar>
            </w:r>
            <w:r>
              <w:rPr>
                <w:rFonts w:ascii="Bell MT" w:hAnsi="Bell MT"/>
              </w:rPr>
              <w:instrText xml:space="preserve"> FORMTEXT </w:instrText>
            </w:r>
            <w:r>
              <w:rPr>
                <w:rFonts w:ascii="Bell MT" w:hAnsi="Bell MT"/>
              </w:rPr>
            </w:r>
            <w:r>
              <w:rPr>
                <w:rFonts w:ascii="Bell MT" w:hAnsi="Bell MT"/>
              </w:rPr>
              <w:fldChar w:fldCharType="separate"/>
            </w:r>
            <w:r>
              <w:t> </w:t>
            </w:r>
            <w:r>
              <w:t> </w:t>
            </w:r>
            <w:r>
              <w:t> </w:t>
            </w:r>
            <w:r>
              <w:t> </w:t>
            </w:r>
            <w:r>
              <w:t> </w:t>
            </w:r>
            <w:r>
              <w:rPr>
                <w:rFonts w:ascii="Bell MT" w:hAnsi="Bell MT"/>
              </w:rPr>
              <w:fldChar w:fldCharType="end"/>
            </w:r>
          </w:p>
        </w:tc>
      </w:tr>
    </w:tbl>
    <w:p w:rsidR="00BA50A1" w:rsidRDefault="00BA50A1" w:rsidP="00BA50A1">
      <w:pPr>
        <w:ind w:left="360"/>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6"/>
        <w:gridCol w:w="760"/>
        <w:gridCol w:w="4407"/>
        <w:gridCol w:w="107"/>
      </w:tblGrid>
      <w:tr w:rsidR="00BA50A1" w:rsidTr="00F844B5">
        <w:trPr>
          <w:gridAfter w:val="1"/>
          <w:wAfter w:w="107" w:type="dxa"/>
        </w:trPr>
        <w:tc>
          <w:tcPr>
            <w:tcW w:w="10513" w:type="dxa"/>
            <w:gridSpan w:val="3"/>
            <w:tcBorders>
              <w:top w:val="single" w:sz="4" w:space="0" w:color="auto"/>
              <w:left w:val="single" w:sz="4" w:space="0" w:color="auto"/>
              <w:bottom w:val="single" w:sz="4" w:space="0" w:color="auto"/>
              <w:right w:val="single" w:sz="4" w:space="0" w:color="auto"/>
            </w:tcBorders>
          </w:tcPr>
          <w:p w:rsidR="00BA50A1" w:rsidRDefault="00BA50A1" w:rsidP="00AA7F66">
            <w:pPr>
              <w:pStyle w:val="Cell"/>
              <w:widowControl/>
              <w:rPr>
                <w:rFonts w:ascii="Bell MT" w:hAnsi="Bell MT"/>
                <w:noProof w:val="0"/>
              </w:rPr>
            </w:pPr>
            <w:r>
              <w:rPr>
                <w:rFonts w:ascii="Bell MT" w:hAnsi="Bell MT"/>
                <w:noProof w:val="0"/>
              </w:rPr>
              <w:t>If you are not currently a permanent (career or career conditional) employee, are you eligible to be hired under any of the following special authorities?</w:t>
            </w:r>
          </w:p>
        </w:tc>
      </w:tr>
      <w:tr w:rsidR="00BA5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21"/>
        </w:trPr>
        <w:tc>
          <w:tcPr>
            <w:tcW w:w="10620" w:type="dxa"/>
            <w:gridSpan w:val="4"/>
            <w:tcBorders>
              <w:top w:val="single" w:sz="2" w:space="0" w:color="000000"/>
              <w:left w:val="single" w:sz="2" w:space="0" w:color="000000"/>
              <w:bottom w:val="single" w:sz="2" w:space="0" w:color="000000"/>
              <w:right w:val="single" w:sz="2" w:space="0" w:color="000000"/>
            </w:tcBorders>
          </w:tcPr>
          <w:p w:rsidR="00BA50A1" w:rsidRDefault="00BA50A1" w:rsidP="00AA7F66">
            <w:pPr>
              <w:ind w:left="144" w:right="144"/>
              <w:jc w:val="center"/>
              <w:rPr>
                <w:sz w:val="8"/>
                <w:szCs w:val="8"/>
              </w:rPr>
            </w:pPr>
          </w:p>
        </w:tc>
      </w:tr>
      <w:tr w:rsidR="00BA50A1" w:rsidTr="00F844B5">
        <w:trPr>
          <w:gridAfter w:val="2"/>
          <w:wAfter w:w="4514" w:type="dxa"/>
        </w:trPr>
        <w:tc>
          <w:tcPr>
            <w:tcW w:w="5346" w:type="dxa"/>
            <w:tcBorders>
              <w:top w:val="single" w:sz="4" w:space="0" w:color="auto"/>
              <w:left w:val="single" w:sz="4" w:space="0" w:color="auto"/>
              <w:bottom w:val="single" w:sz="4" w:space="0" w:color="auto"/>
              <w:right w:val="single" w:sz="4" w:space="0" w:color="auto"/>
            </w:tcBorders>
          </w:tcPr>
          <w:p w:rsidR="00BA50A1" w:rsidRPr="00F844B5" w:rsidRDefault="000626CB" w:rsidP="00F844B5">
            <w:pPr>
              <w:pStyle w:val="SophiaSub"/>
              <w:spacing w:after="0" w:afterAutospacing="0" w:line="240" w:lineRule="auto"/>
              <w:rPr>
                <w:sz w:val="18"/>
                <w:szCs w:val="18"/>
              </w:rPr>
            </w:pPr>
            <w:r w:rsidRPr="00F26582">
              <w:rPr>
                <w:rFonts w:ascii="Bell MT" w:hAnsi="Bell MT"/>
                <w:bCs w:val="0"/>
                <w:color w:val="auto"/>
                <w:sz w:val="24"/>
                <w:szCs w:val="24"/>
              </w:rPr>
              <w:t>Person with Disabilities</w:t>
            </w:r>
            <w:r w:rsidR="00F844B5">
              <w:rPr>
                <w:rFonts w:ascii="Bell MT" w:hAnsi="Bell MT"/>
              </w:rPr>
              <w:t xml:space="preserve"> (</w:t>
            </w:r>
            <w:r w:rsidR="00F844B5" w:rsidRPr="00E42855">
              <w:rPr>
                <w:b w:val="0"/>
                <w:sz w:val="18"/>
                <w:szCs w:val="18"/>
              </w:rPr>
              <w:t>A non-competitive hiring authority for hiring persons with physical or mental disabilities certified by the Veterans Administration or a State Rehabilitation Agency as eligible. Initial appointment is into an excepted-service term or temporary position. Upon successful completion of a 2 year trainee period, non-competitive conversion to a career or career-conditional permanent appointment is possible. (Schedule A Authority)</w:t>
            </w:r>
            <w:r w:rsidR="00F844B5" w:rsidRPr="00E42855">
              <w:rPr>
                <w:sz w:val="18"/>
                <w:szCs w:val="18"/>
              </w:rPr>
              <w:t xml:space="preserve"> </w:t>
            </w:r>
          </w:p>
        </w:tc>
        <w:sdt>
          <w:sdtPr>
            <w:rPr>
              <w:rFonts w:ascii="Bell MT" w:hAnsi="Bell MT"/>
            </w:rPr>
            <w:id w:val="355697968"/>
            <w14:checkbox>
              <w14:checked w14:val="0"/>
              <w14:checkedState w14:val="2612" w14:font="MS Gothic"/>
              <w14:uncheckedState w14:val="2610" w14:font="MS Gothic"/>
            </w14:checkbox>
          </w:sdtPr>
          <w:sdtEndPr/>
          <w:sdtContent>
            <w:tc>
              <w:tcPr>
                <w:tcW w:w="760" w:type="dxa"/>
                <w:tcBorders>
                  <w:top w:val="single" w:sz="4" w:space="0" w:color="auto"/>
                  <w:left w:val="single" w:sz="4" w:space="0" w:color="auto"/>
                  <w:bottom w:val="single" w:sz="4" w:space="0" w:color="auto"/>
                  <w:right w:val="single" w:sz="4" w:space="0" w:color="auto"/>
                </w:tcBorders>
              </w:tcPr>
              <w:p w:rsidR="00BA50A1" w:rsidRDefault="008103C0" w:rsidP="00AA7F66">
                <w:pPr>
                  <w:jc w:val="center"/>
                  <w:rPr>
                    <w:rFonts w:ascii="Bell MT" w:hAnsi="Bell MT"/>
                  </w:rPr>
                </w:pPr>
                <w:r>
                  <w:rPr>
                    <w:rFonts w:ascii="MS Gothic" w:eastAsia="MS Gothic" w:hAnsi="MS Gothic" w:hint="eastAsia"/>
                  </w:rPr>
                  <w:t>☐</w:t>
                </w:r>
              </w:p>
            </w:tc>
          </w:sdtContent>
        </w:sdt>
      </w:tr>
      <w:tr w:rsidR="00BA50A1" w:rsidTr="00F844B5">
        <w:trPr>
          <w:gridAfter w:val="2"/>
          <w:wAfter w:w="4514" w:type="dxa"/>
        </w:trPr>
        <w:tc>
          <w:tcPr>
            <w:tcW w:w="5346" w:type="dxa"/>
            <w:tcBorders>
              <w:top w:val="single" w:sz="4" w:space="0" w:color="auto"/>
              <w:left w:val="single" w:sz="4" w:space="0" w:color="auto"/>
              <w:bottom w:val="single" w:sz="4" w:space="0" w:color="auto"/>
              <w:right w:val="single" w:sz="4" w:space="0" w:color="auto"/>
            </w:tcBorders>
          </w:tcPr>
          <w:p w:rsidR="00BA50A1" w:rsidRDefault="000626CB" w:rsidP="00AA7F66">
            <w:pPr>
              <w:rPr>
                <w:rFonts w:ascii="Bell MT" w:hAnsi="Bell MT"/>
              </w:rPr>
            </w:pPr>
            <w:r w:rsidRPr="00F26582">
              <w:rPr>
                <w:rFonts w:ascii="Bell MT" w:hAnsi="Bell MT"/>
                <w:b/>
              </w:rPr>
              <w:t>Veterans Recruitment Act</w:t>
            </w:r>
            <w:r w:rsidR="00F844B5">
              <w:rPr>
                <w:rFonts w:ascii="Bell MT" w:hAnsi="Bell MT"/>
              </w:rPr>
              <w:t xml:space="preserve"> (</w:t>
            </w:r>
            <w:r w:rsidR="00F844B5" w:rsidRPr="00E42855">
              <w:rPr>
                <w:sz w:val="18"/>
                <w:szCs w:val="18"/>
              </w:rPr>
              <w:t>A non-competitive authority for hiring disabled veterans, veterans who served in a declared war, or in a campaign for which a campaign badge has been authorized, or awarded a Armed Forces Service Medal, and separated from active duty in the past 3 yrs. Initial appointment (up to the GS-11 level) is to a VRA excepted-service appointment with the possibility of non-competitive conversion to a career permanent position after a 2 year period.</w:t>
            </w:r>
            <w:r w:rsidR="00F844B5">
              <w:rPr>
                <w:sz w:val="18"/>
                <w:szCs w:val="18"/>
              </w:rPr>
              <w:t>)</w:t>
            </w:r>
          </w:p>
        </w:tc>
        <w:sdt>
          <w:sdtPr>
            <w:rPr>
              <w:rFonts w:ascii="Bell MT" w:hAnsi="Bell MT"/>
            </w:rPr>
            <w:id w:val="1160421550"/>
            <w14:checkbox>
              <w14:checked w14:val="0"/>
              <w14:checkedState w14:val="2612" w14:font="MS Gothic"/>
              <w14:uncheckedState w14:val="2610" w14:font="MS Gothic"/>
            </w14:checkbox>
          </w:sdtPr>
          <w:sdtEndPr/>
          <w:sdtContent>
            <w:tc>
              <w:tcPr>
                <w:tcW w:w="760" w:type="dxa"/>
                <w:tcBorders>
                  <w:top w:val="single" w:sz="4" w:space="0" w:color="auto"/>
                  <w:left w:val="single" w:sz="4" w:space="0" w:color="auto"/>
                  <w:bottom w:val="single" w:sz="4" w:space="0" w:color="auto"/>
                  <w:right w:val="single" w:sz="4" w:space="0" w:color="auto"/>
                </w:tcBorders>
              </w:tcPr>
              <w:p w:rsidR="00BA50A1" w:rsidRDefault="008103C0" w:rsidP="00AA7F66">
                <w:pPr>
                  <w:jc w:val="center"/>
                  <w:rPr>
                    <w:rFonts w:ascii="Bell MT" w:hAnsi="Bell MT"/>
                  </w:rPr>
                </w:pPr>
                <w:r>
                  <w:rPr>
                    <w:rFonts w:ascii="MS Gothic" w:eastAsia="MS Gothic" w:hAnsi="MS Gothic" w:hint="eastAsia"/>
                  </w:rPr>
                  <w:t>☐</w:t>
                </w:r>
              </w:p>
            </w:tc>
          </w:sdtContent>
        </w:sdt>
      </w:tr>
    </w:tbl>
    <w:p w:rsidR="008F1D88" w:rsidRDefault="008F1D88">
      <w:r>
        <w:rPr>
          <w:b/>
          <w:bCs/>
        </w:rPr>
        <w:br w:type="page"/>
      </w:r>
    </w:p>
    <w:tbl>
      <w:tblPr>
        <w:tblW w:w="6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6"/>
        <w:gridCol w:w="760"/>
      </w:tblGrid>
      <w:tr w:rsidR="00BA50A1" w:rsidTr="008F1D88">
        <w:tc>
          <w:tcPr>
            <w:tcW w:w="5346" w:type="dxa"/>
            <w:tcBorders>
              <w:top w:val="single" w:sz="4" w:space="0" w:color="auto"/>
              <w:left w:val="single" w:sz="4" w:space="0" w:color="auto"/>
              <w:bottom w:val="single" w:sz="4" w:space="0" w:color="auto"/>
              <w:right w:val="single" w:sz="4" w:space="0" w:color="auto"/>
            </w:tcBorders>
          </w:tcPr>
          <w:p w:rsidR="00BA50A1" w:rsidRPr="00F844B5" w:rsidRDefault="000626CB" w:rsidP="00F844B5">
            <w:pPr>
              <w:pStyle w:val="SophiaSub"/>
              <w:spacing w:after="0" w:afterAutospacing="0" w:line="240" w:lineRule="auto"/>
              <w:rPr>
                <w:rStyle w:val="Emphasis"/>
                <w:i w:val="0"/>
                <w:iCs w:val="0"/>
                <w:sz w:val="18"/>
                <w:szCs w:val="18"/>
              </w:rPr>
            </w:pPr>
            <w:r w:rsidRPr="00F26582">
              <w:rPr>
                <w:rFonts w:ascii="Bell MT" w:hAnsi="Bell MT"/>
                <w:bCs w:val="0"/>
                <w:iCs/>
                <w:color w:val="auto"/>
                <w:sz w:val="24"/>
                <w:szCs w:val="24"/>
              </w:rPr>
              <w:lastRenderedPageBreak/>
              <w:t>Disabled Veterans W/30% Compensable Disability</w:t>
            </w:r>
            <w:r w:rsidR="00F844B5">
              <w:rPr>
                <w:rStyle w:val="Emphasis"/>
                <w:i w:val="0"/>
                <w:sz w:val="22"/>
                <w:szCs w:val="22"/>
              </w:rPr>
              <w:t xml:space="preserve"> (</w:t>
            </w:r>
            <w:r w:rsidR="00F844B5" w:rsidRPr="00F844B5">
              <w:rPr>
                <w:b w:val="0"/>
                <w:bCs w:val="0"/>
                <w:color w:val="auto"/>
                <w:sz w:val="18"/>
                <w:szCs w:val="18"/>
              </w:rPr>
              <w:t>A non-competitive authority for hiring (1) disabled veterans who were retired from active military service with a 30% or more disability rating or (2) disabled veterans rated by the Veterans Affairs as having a compensable service-connected disability of 30% or more. Initial appointments are time-limited, lasting more than 60 days (there is no grade restriction). However, the appointee can be non-competitively converted to permanent status at any time during the time-limited appointment.)</w:t>
            </w:r>
          </w:p>
        </w:tc>
        <w:sdt>
          <w:sdtPr>
            <w:rPr>
              <w:rFonts w:ascii="Bell MT" w:hAnsi="Bell MT"/>
            </w:rPr>
            <w:id w:val="-105111389"/>
            <w14:checkbox>
              <w14:checked w14:val="0"/>
              <w14:checkedState w14:val="2612" w14:font="MS Gothic"/>
              <w14:uncheckedState w14:val="2610" w14:font="MS Gothic"/>
            </w14:checkbox>
          </w:sdtPr>
          <w:sdtEndPr/>
          <w:sdtContent>
            <w:tc>
              <w:tcPr>
                <w:tcW w:w="760" w:type="dxa"/>
                <w:tcBorders>
                  <w:top w:val="single" w:sz="4" w:space="0" w:color="auto"/>
                  <w:left w:val="single" w:sz="4" w:space="0" w:color="auto"/>
                  <w:bottom w:val="single" w:sz="4" w:space="0" w:color="auto"/>
                  <w:right w:val="single" w:sz="4" w:space="0" w:color="auto"/>
                </w:tcBorders>
              </w:tcPr>
              <w:p w:rsidR="00BA50A1" w:rsidRDefault="008103C0" w:rsidP="00AA7F66">
                <w:pPr>
                  <w:jc w:val="center"/>
                  <w:rPr>
                    <w:rFonts w:ascii="Bell MT" w:hAnsi="Bell MT"/>
                  </w:rPr>
                </w:pPr>
                <w:r>
                  <w:rPr>
                    <w:rFonts w:ascii="MS Gothic" w:eastAsia="MS Gothic" w:hAnsi="MS Gothic" w:hint="eastAsia"/>
                  </w:rPr>
                  <w:t>☐</w:t>
                </w:r>
              </w:p>
            </w:tc>
          </w:sdtContent>
        </w:sdt>
      </w:tr>
      <w:tr w:rsidR="00C446CF" w:rsidTr="008F1D88">
        <w:tc>
          <w:tcPr>
            <w:tcW w:w="5346" w:type="dxa"/>
            <w:tcBorders>
              <w:top w:val="single" w:sz="4" w:space="0" w:color="auto"/>
              <w:left w:val="single" w:sz="4" w:space="0" w:color="auto"/>
              <w:bottom w:val="single" w:sz="4" w:space="0" w:color="auto"/>
              <w:right w:val="single" w:sz="4" w:space="0" w:color="auto"/>
            </w:tcBorders>
          </w:tcPr>
          <w:p w:rsidR="00C446CF" w:rsidRPr="00F26582" w:rsidRDefault="00C446CF" w:rsidP="00AA7F66">
            <w:pPr>
              <w:rPr>
                <w:rFonts w:ascii="Bell MT" w:hAnsi="Bell MT"/>
                <w:b/>
              </w:rPr>
            </w:pPr>
            <w:r>
              <w:rPr>
                <w:rFonts w:ascii="Bell MT" w:hAnsi="Bell MT"/>
                <w:b/>
              </w:rPr>
              <w:t xml:space="preserve">Veterans Employment Opportunities Act of 1998 </w:t>
            </w:r>
            <w:r w:rsidR="008103C0">
              <w:rPr>
                <w:rFonts w:ascii="Bell MT" w:hAnsi="Bell MT"/>
                <w:b/>
              </w:rPr>
              <w:t>(</w:t>
            </w:r>
            <w:r w:rsidR="008103C0" w:rsidRPr="00E42855">
              <w:rPr>
                <w:sz w:val="18"/>
                <w:szCs w:val="18"/>
              </w:rPr>
              <w:t>Allows eligible veterans to apply for merit promotion vacancies otherwise not open to external candidates without career status. Veterans are not accorded preference as a factor; if selected the VEOA eligible is placed in a career or career-conditional appointment.</w:t>
            </w:r>
            <w:r w:rsidR="008103C0">
              <w:rPr>
                <w:sz w:val="18"/>
                <w:szCs w:val="18"/>
              </w:rPr>
              <w:t>)</w:t>
            </w:r>
          </w:p>
        </w:tc>
        <w:sdt>
          <w:sdtPr>
            <w:rPr>
              <w:rFonts w:ascii="Bell MT" w:hAnsi="Bell MT"/>
            </w:rPr>
            <w:id w:val="1218166974"/>
            <w14:checkbox>
              <w14:checked w14:val="0"/>
              <w14:checkedState w14:val="2612" w14:font="MS Gothic"/>
              <w14:uncheckedState w14:val="2610" w14:font="MS Gothic"/>
            </w14:checkbox>
          </w:sdtPr>
          <w:sdtEndPr/>
          <w:sdtContent>
            <w:tc>
              <w:tcPr>
                <w:tcW w:w="760" w:type="dxa"/>
                <w:tcBorders>
                  <w:top w:val="single" w:sz="4" w:space="0" w:color="auto"/>
                  <w:left w:val="single" w:sz="4" w:space="0" w:color="auto"/>
                  <w:bottom w:val="single" w:sz="4" w:space="0" w:color="auto"/>
                  <w:right w:val="single" w:sz="4" w:space="0" w:color="auto"/>
                </w:tcBorders>
              </w:tcPr>
              <w:p w:rsidR="00C446CF" w:rsidRDefault="008103C0" w:rsidP="00AA7F66">
                <w:pPr>
                  <w:jc w:val="center"/>
                  <w:rPr>
                    <w:rFonts w:ascii="Bell MT" w:hAnsi="Bell MT"/>
                  </w:rPr>
                </w:pPr>
                <w:r>
                  <w:rPr>
                    <w:rFonts w:ascii="MS Gothic" w:eastAsia="MS Gothic" w:hAnsi="MS Gothic" w:hint="eastAsia"/>
                  </w:rPr>
                  <w:t>☐</w:t>
                </w:r>
              </w:p>
            </w:tc>
          </w:sdtContent>
        </w:sdt>
      </w:tr>
      <w:tr w:rsidR="00BA50A1" w:rsidTr="008F1D88">
        <w:tc>
          <w:tcPr>
            <w:tcW w:w="5346" w:type="dxa"/>
            <w:tcBorders>
              <w:top w:val="single" w:sz="4" w:space="0" w:color="auto"/>
              <w:left w:val="single" w:sz="4" w:space="0" w:color="auto"/>
              <w:bottom w:val="single" w:sz="4" w:space="0" w:color="auto"/>
              <w:right w:val="single" w:sz="4" w:space="0" w:color="auto"/>
            </w:tcBorders>
          </w:tcPr>
          <w:p w:rsidR="00BA50A1" w:rsidRDefault="00BA50A1" w:rsidP="00AA7F66">
            <w:pPr>
              <w:rPr>
                <w:rFonts w:ascii="Bell MT" w:hAnsi="Bell MT"/>
              </w:rPr>
            </w:pPr>
            <w:r w:rsidRPr="00F26582">
              <w:rPr>
                <w:rFonts w:ascii="Bell MT" w:hAnsi="Bell MT"/>
                <w:b/>
              </w:rPr>
              <w:t>Former Peace Corps Volunteer</w:t>
            </w:r>
            <w:r w:rsidR="00F844B5">
              <w:rPr>
                <w:rFonts w:ascii="Bell MT" w:hAnsi="Bell MT"/>
              </w:rPr>
              <w:t xml:space="preserve"> (</w:t>
            </w:r>
            <w:r w:rsidR="00F844B5" w:rsidRPr="00E42855">
              <w:rPr>
                <w:sz w:val="18"/>
                <w:szCs w:val="18"/>
              </w:rPr>
              <w:t>A non-competitive authority for hiring former Peace Corp volunteers who have satisfactorily completed 3 years of continuous service into career or career-conditional permanent positions. Former volunteers are eligible up to 3 years after their separation from the Peace Corp.</w:t>
            </w:r>
            <w:r w:rsidR="00F844B5">
              <w:rPr>
                <w:sz w:val="18"/>
                <w:szCs w:val="18"/>
              </w:rPr>
              <w:t>)</w:t>
            </w:r>
          </w:p>
        </w:tc>
        <w:sdt>
          <w:sdtPr>
            <w:rPr>
              <w:rFonts w:ascii="Bell MT" w:hAnsi="Bell MT"/>
            </w:rPr>
            <w:id w:val="1547558982"/>
            <w14:checkbox>
              <w14:checked w14:val="0"/>
              <w14:checkedState w14:val="2612" w14:font="MS Gothic"/>
              <w14:uncheckedState w14:val="2610" w14:font="MS Gothic"/>
            </w14:checkbox>
          </w:sdtPr>
          <w:sdtEndPr/>
          <w:sdtContent>
            <w:tc>
              <w:tcPr>
                <w:tcW w:w="760" w:type="dxa"/>
                <w:tcBorders>
                  <w:top w:val="single" w:sz="4" w:space="0" w:color="auto"/>
                  <w:left w:val="single" w:sz="4" w:space="0" w:color="auto"/>
                  <w:bottom w:val="single" w:sz="4" w:space="0" w:color="auto"/>
                  <w:right w:val="single" w:sz="4" w:space="0" w:color="auto"/>
                </w:tcBorders>
              </w:tcPr>
              <w:p w:rsidR="00BA50A1" w:rsidRDefault="008103C0" w:rsidP="00AA7F66">
                <w:pPr>
                  <w:jc w:val="center"/>
                  <w:rPr>
                    <w:rFonts w:ascii="Bell MT" w:hAnsi="Bell MT"/>
                  </w:rPr>
                </w:pPr>
                <w:r>
                  <w:rPr>
                    <w:rFonts w:ascii="MS Gothic" w:eastAsia="MS Gothic" w:hAnsi="MS Gothic" w:hint="eastAsia"/>
                  </w:rPr>
                  <w:t>☐</w:t>
                </w:r>
              </w:p>
            </w:tc>
          </w:sdtContent>
        </w:sdt>
      </w:tr>
      <w:tr w:rsidR="00BA50A1" w:rsidTr="008F1D88">
        <w:tc>
          <w:tcPr>
            <w:tcW w:w="5346" w:type="dxa"/>
            <w:tcBorders>
              <w:top w:val="single" w:sz="4" w:space="0" w:color="auto"/>
              <w:left w:val="single" w:sz="4" w:space="0" w:color="auto"/>
              <w:bottom w:val="single" w:sz="4" w:space="0" w:color="auto"/>
              <w:right w:val="single" w:sz="4" w:space="0" w:color="auto"/>
            </w:tcBorders>
          </w:tcPr>
          <w:p w:rsidR="00BA50A1" w:rsidRDefault="000626CB" w:rsidP="00F844B5">
            <w:pPr>
              <w:rPr>
                <w:rFonts w:ascii="Bell MT" w:hAnsi="Bell MT"/>
              </w:rPr>
            </w:pPr>
            <w:r w:rsidRPr="00F26582">
              <w:rPr>
                <w:rFonts w:ascii="Bell MT" w:hAnsi="Bell MT"/>
                <w:b/>
              </w:rPr>
              <w:t xml:space="preserve">Pathways </w:t>
            </w:r>
            <w:r w:rsidR="00F844B5" w:rsidRPr="00F26582">
              <w:rPr>
                <w:rFonts w:ascii="Bell MT" w:hAnsi="Bell MT"/>
                <w:b/>
              </w:rPr>
              <w:t>Recent Graduate</w:t>
            </w:r>
            <w:r w:rsidRPr="00F26582">
              <w:rPr>
                <w:rFonts w:ascii="Bell MT" w:hAnsi="Bell MT"/>
                <w:b/>
              </w:rPr>
              <w:t xml:space="preserve"> Program</w:t>
            </w:r>
            <w:r w:rsidR="00F844B5">
              <w:rPr>
                <w:rFonts w:ascii="Bell MT" w:hAnsi="Bell MT"/>
              </w:rPr>
              <w:t xml:space="preserve"> (</w:t>
            </w:r>
            <w:r w:rsidR="00F844B5" w:rsidRPr="00F844B5">
              <w:rPr>
                <w:sz w:val="18"/>
                <w:szCs w:val="18"/>
              </w:rPr>
              <w:t>A competitive authority for hiring recent graduates from qualifying educational institutions. To be eligible, applicants must apply within two years of degree or certificate completion (except for veterans precluded from doing so due to their military service obligation, who have up to six years after degree completion to apply).</w:t>
            </w:r>
          </w:p>
        </w:tc>
        <w:sdt>
          <w:sdtPr>
            <w:rPr>
              <w:rFonts w:ascii="Bell MT" w:hAnsi="Bell MT"/>
            </w:rPr>
            <w:id w:val="-1815326250"/>
            <w14:checkbox>
              <w14:checked w14:val="0"/>
              <w14:checkedState w14:val="2612" w14:font="MS Gothic"/>
              <w14:uncheckedState w14:val="2610" w14:font="MS Gothic"/>
            </w14:checkbox>
          </w:sdtPr>
          <w:sdtEndPr/>
          <w:sdtContent>
            <w:tc>
              <w:tcPr>
                <w:tcW w:w="760" w:type="dxa"/>
                <w:tcBorders>
                  <w:top w:val="single" w:sz="4" w:space="0" w:color="auto"/>
                  <w:left w:val="single" w:sz="4" w:space="0" w:color="auto"/>
                  <w:bottom w:val="single" w:sz="4" w:space="0" w:color="auto"/>
                  <w:right w:val="single" w:sz="4" w:space="0" w:color="auto"/>
                </w:tcBorders>
              </w:tcPr>
              <w:p w:rsidR="00BA50A1" w:rsidRDefault="008103C0" w:rsidP="00AA7F66">
                <w:pPr>
                  <w:jc w:val="center"/>
                  <w:rPr>
                    <w:rFonts w:ascii="Bell MT" w:hAnsi="Bell MT"/>
                  </w:rPr>
                </w:pPr>
                <w:r>
                  <w:rPr>
                    <w:rFonts w:ascii="MS Gothic" w:eastAsia="MS Gothic" w:hAnsi="MS Gothic" w:hint="eastAsia"/>
                  </w:rPr>
                  <w:t>☐</w:t>
                </w:r>
              </w:p>
            </w:tc>
          </w:sdtContent>
        </w:sdt>
      </w:tr>
      <w:tr w:rsidR="008103C0" w:rsidTr="008F1D88">
        <w:tc>
          <w:tcPr>
            <w:tcW w:w="5346" w:type="dxa"/>
            <w:tcBorders>
              <w:top w:val="single" w:sz="4" w:space="0" w:color="auto"/>
              <w:left w:val="single" w:sz="4" w:space="0" w:color="auto"/>
              <w:bottom w:val="single" w:sz="4" w:space="0" w:color="auto"/>
              <w:right w:val="single" w:sz="4" w:space="0" w:color="auto"/>
            </w:tcBorders>
          </w:tcPr>
          <w:p w:rsidR="008103C0" w:rsidRPr="00F26582" w:rsidRDefault="008103C0" w:rsidP="00F844B5">
            <w:pPr>
              <w:rPr>
                <w:rFonts w:ascii="Bell MT" w:hAnsi="Bell MT"/>
                <w:b/>
              </w:rPr>
            </w:pPr>
            <w:r>
              <w:rPr>
                <w:rFonts w:ascii="Bell MT" w:hAnsi="Bell MT"/>
                <w:b/>
              </w:rPr>
              <w:t>Other (Identify)</w:t>
            </w:r>
          </w:p>
        </w:tc>
        <w:sdt>
          <w:sdtPr>
            <w:rPr>
              <w:rFonts w:ascii="Bell MT" w:hAnsi="Bell MT"/>
            </w:rPr>
            <w:id w:val="105403406"/>
            <w14:checkbox>
              <w14:checked w14:val="0"/>
              <w14:checkedState w14:val="2612" w14:font="MS Gothic"/>
              <w14:uncheckedState w14:val="2610" w14:font="MS Gothic"/>
            </w14:checkbox>
          </w:sdtPr>
          <w:sdtEndPr/>
          <w:sdtContent>
            <w:tc>
              <w:tcPr>
                <w:tcW w:w="760" w:type="dxa"/>
                <w:tcBorders>
                  <w:top w:val="single" w:sz="4" w:space="0" w:color="auto"/>
                  <w:left w:val="single" w:sz="4" w:space="0" w:color="auto"/>
                  <w:bottom w:val="single" w:sz="4" w:space="0" w:color="auto"/>
                  <w:right w:val="single" w:sz="4" w:space="0" w:color="auto"/>
                </w:tcBorders>
              </w:tcPr>
              <w:p w:rsidR="008103C0" w:rsidRDefault="008103C0" w:rsidP="00AA7F66">
                <w:pPr>
                  <w:jc w:val="center"/>
                  <w:rPr>
                    <w:rFonts w:ascii="Bell MT" w:hAnsi="Bell MT"/>
                  </w:rPr>
                </w:pPr>
                <w:r>
                  <w:rPr>
                    <w:rFonts w:ascii="MS Gothic" w:eastAsia="MS Gothic" w:hAnsi="MS Gothic" w:hint="eastAsia"/>
                  </w:rPr>
                  <w:t>☐</w:t>
                </w:r>
              </w:p>
            </w:tc>
          </w:sdtContent>
        </w:sdt>
      </w:tr>
    </w:tbl>
    <w:p w:rsidR="00BA50A1" w:rsidRDefault="00BA50A1" w:rsidP="00BA50A1">
      <w:pPr>
        <w:pStyle w:val="BodyTextIndent"/>
        <w:rPr>
          <w:sz w:val="20"/>
          <w:szCs w:val="20"/>
        </w:rPr>
      </w:pPr>
    </w:p>
    <w:p w:rsidR="006F4277" w:rsidRDefault="006F4277" w:rsidP="00BA50A1">
      <w:pPr>
        <w:pStyle w:val="BodyTextIndent"/>
        <w:rPr>
          <w:sz w:val="20"/>
          <w:szCs w:val="20"/>
        </w:rPr>
      </w:pPr>
    </w:p>
    <w:tbl>
      <w:tblPr>
        <w:tblStyle w:val="TableGrid"/>
        <w:tblW w:w="0" w:type="auto"/>
        <w:tblLook w:val="04A0" w:firstRow="1" w:lastRow="0" w:firstColumn="1" w:lastColumn="0" w:noHBand="0" w:noVBand="1"/>
      </w:tblPr>
      <w:tblGrid>
        <w:gridCol w:w="11016"/>
      </w:tblGrid>
      <w:tr w:rsidR="00D4636C" w:rsidTr="00F26582">
        <w:trPr>
          <w:trHeight w:val="4320"/>
        </w:trPr>
        <w:tc>
          <w:tcPr>
            <w:tcW w:w="11016" w:type="dxa"/>
          </w:tcPr>
          <w:p w:rsidR="00D4636C" w:rsidRDefault="00D4636C" w:rsidP="00BA50A1">
            <w:pPr>
              <w:pStyle w:val="BodyTextIndent"/>
              <w:rPr>
                <w:b w:val="0"/>
                <w:sz w:val="20"/>
                <w:szCs w:val="20"/>
              </w:rPr>
            </w:pPr>
            <w:r w:rsidRPr="00F26582">
              <w:rPr>
                <w:sz w:val="20"/>
                <w:szCs w:val="20"/>
              </w:rPr>
              <w:t>Provide a brief summary of your qualifications for this position</w:t>
            </w:r>
            <w:r w:rsidRPr="00D4636C">
              <w:rPr>
                <w:b w:val="0"/>
                <w:sz w:val="20"/>
                <w:szCs w:val="20"/>
              </w:rPr>
              <w:t>:</w:t>
            </w:r>
          </w:p>
          <w:p w:rsidR="00D4636C" w:rsidRPr="00D4636C" w:rsidRDefault="00D4636C" w:rsidP="00BA50A1">
            <w:pPr>
              <w:pStyle w:val="BodyTextIndent"/>
              <w:rPr>
                <w:b w:val="0"/>
                <w:sz w:val="20"/>
                <w:szCs w:val="20"/>
              </w:rPr>
            </w:pPr>
          </w:p>
        </w:tc>
      </w:tr>
    </w:tbl>
    <w:p w:rsidR="00D4636C" w:rsidRDefault="00D4636C" w:rsidP="00BA50A1">
      <w:pPr>
        <w:pStyle w:val="BodyTextIndent"/>
        <w:rPr>
          <w:sz w:val="20"/>
          <w:szCs w:val="20"/>
        </w:rPr>
      </w:pPr>
    </w:p>
    <w:p w:rsidR="00D4636C" w:rsidRDefault="00D4636C" w:rsidP="00BA50A1">
      <w:pPr>
        <w:pStyle w:val="BodyTextIndent"/>
        <w:rPr>
          <w:sz w:val="20"/>
          <w:szCs w:val="20"/>
        </w:rPr>
      </w:pPr>
    </w:p>
    <w:p w:rsidR="00D4636C" w:rsidRDefault="00D4636C" w:rsidP="00BA50A1">
      <w:pPr>
        <w:pStyle w:val="BodyTextIndent"/>
        <w:rPr>
          <w:sz w:val="20"/>
          <w:szCs w:val="20"/>
        </w:rPr>
      </w:pPr>
    </w:p>
    <w:tbl>
      <w:tblPr>
        <w:tblW w:w="10620" w:type="dxa"/>
        <w:tblInd w:w="3" w:type="dxa"/>
        <w:tblLayout w:type="fixed"/>
        <w:tblCellMar>
          <w:left w:w="0" w:type="dxa"/>
          <w:right w:w="0" w:type="dxa"/>
        </w:tblCellMar>
        <w:tblLook w:val="0000" w:firstRow="0" w:lastRow="0" w:firstColumn="0" w:lastColumn="0" w:noHBand="0" w:noVBand="0"/>
      </w:tblPr>
      <w:tblGrid>
        <w:gridCol w:w="2340"/>
        <w:gridCol w:w="8280"/>
      </w:tblGrid>
      <w:tr w:rsidR="00BA50A1">
        <w:trPr>
          <w:cantSplit/>
        </w:trPr>
        <w:tc>
          <w:tcPr>
            <w:tcW w:w="10620" w:type="dxa"/>
            <w:gridSpan w:val="2"/>
            <w:tcBorders>
              <w:top w:val="single" w:sz="2" w:space="0" w:color="000000"/>
              <w:left w:val="single" w:sz="2" w:space="0" w:color="000000"/>
              <w:bottom w:val="single" w:sz="2" w:space="0" w:color="000000"/>
              <w:right w:val="single" w:sz="2" w:space="0" w:color="000000"/>
            </w:tcBorders>
          </w:tcPr>
          <w:p w:rsidR="00BA50A1" w:rsidRDefault="003D3AC8" w:rsidP="00C439FA">
            <w:pPr>
              <w:ind w:left="144" w:right="144"/>
              <w:rPr>
                <w:rFonts w:ascii="Bell MT" w:hAnsi="Bell MT"/>
              </w:rPr>
            </w:pPr>
            <w:r>
              <w:rPr>
                <w:rFonts w:ascii="Bell MT" w:hAnsi="Bell MT"/>
              </w:rPr>
              <w:t>R</w:t>
            </w:r>
            <w:r w:rsidR="00BA50A1" w:rsidRPr="00F844B5">
              <w:rPr>
                <w:rFonts w:ascii="Bell MT" w:hAnsi="Bell MT"/>
                <w:b/>
              </w:rPr>
              <w:t xml:space="preserve">eturn your completed </w:t>
            </w:r>
            <w:r w:rsidR="00DF0FA7" w:rsidRPr="00F844B5">
              <w:rPr>
                <w:rFonts w:ascii="Bell MT" w:hAnsi="Bell MT"/>
                <w:b/>
              </w:rPr>
              <w:t xml:space="preserve">Outreach Notice </w:t>
            </w:r>
            <w:r w:rsidR="00BA50A1" w:rsidRPr="00F844B5">
              <w:rPr>
                <w:rFonts w:ascii="Bell MT" w:hAnsi="Bell MT"/>
                <w:b/>
              </w:rPr>
              <w:t>form</w:t>
            </w:r>
            <w:r w:rsidR="00BA50A1">
              <w:rPr>
                <w:rFonts w:ascii="Bell MT" w:hAnsi="Bell MT"/>
              </w:rPr>
              <w:t xml:space="preserve"> </w:t>
            </w:r>
            <w:r w:rsidR="009D3523">
              <w:rPr>
                <w:rFonts w:ascii="Bell MT" w:hAnsi="Bell MT"/>
              </w:rPr>
              <w:t xml:space="preserve">via email </w:t>
            </w:r>
            <w:r w:rsidR="00BA50A1">
              <w:rPr>
                <w:rFonts w:ascii="Bell MT" w:hAnsi="Bell MT"/>
              </w:rPr>
              <w:t xml:space="preserve">to </w:t>
            </w:r>
            <w:r w:rsidR="00C439FA">
              <w:rPr>
                <w:rFonts w:ascii="Bell MT" w:hAnsi="Bell MT"/>
              </w:rPr>
              <w:t xml:space="preserve">Gregg DeNitto </w:t>
            </w:r>
            <w:r w:rsidR="00BA50A1">
              <w:rPr>
                <w:rFonts w:ascii="Bell MT" w:hAnsi="Bell MT"/>
              </w:rPr>
              <w:t xml:space="preserve">by </w:t>
            </w:r>
            <w:r w:rsidR="00545EAF" w:rsidRPr="00545EAF">
              <w:rPr>
                <w:rFonts w:ascii="Bell MT" w:hAnsi="Bell MT"/>
                <w:b/>
              </w:rPr>
              <w:t>January 30, 2015</w:t>
            </w:r>
          </w:p>
        </w:tc>
      </w:tr>
      <w:tr w:rsidR="00BA50A1">
        <w:trPr>
          <w:cantSplit/>
          <w:trHeight w:val="121"/>
        </w:trPr>
        <w:tc>
          <w:tcPr>
            <w:tcW w:w="10620" w:type="dxa"/>
            <w:gridSpan w:val="2"/>
            <w:tcBorders>
              <w:top w:val="single" w:sz="2" w:space="0" w:color="000000"/>
              <w:left w:val="single" w:sz="2" w:space="0" w:color="000000"/>
              <w:bottom w:val="single" w:sz="2" w:space="0" w:color="000000"/>
              <w:right w:val="single" w:sz="2" w:space="0" w:color="000000"/>
            </w:tcBorders>
          </w:tcPr>
          <w:p w:rsidR="00BA50A1" w:rsidRDefault="00BA50A1" w:rsidP="00AA7F66">
            <w:pPr>
              <w:ind w:left="144" w:right="144"/>
              <w:rPr>
                <w:rFonts w:ascii="Bell MT" w:hAnsi="Bell MT"/>
                <w:sz w:val="16"/>
                <w:szCs w:val="16"/>
              </w:rPr>
            </w:pPr>
          </w:p>
        </w:tc>
      </w:tr>
      <w:tr w:rsidR="00BA50A1">
        <w:tc>
          <w:tcPr>
            <w:tcW w:w="2340" w:type="dxa"/>
            <w:tcBorders>
              <w:top w:val="single" w:sz="2" w:space="0" w:color="000000"/>
              <w:left w:val="single" w:sz="2" w:space="0" w:color="000000"/>
              <w:bottom w:val="single" w:sz="2" w:space="0" w:color="000000"/>
              <w:right w:val="single" w:sz="2" w:space="0" w:color="000000"/>
            </w:tcBorders>
          </w:tcPr>
          <w:p w:rsidR="00BA50A1" w:rsidRDefault="00BA50A1" w:rsidP="00AA7F66">
            <w:pPr>
              <w:ind w:left="360" w:right="360"/>
              <w:jc w:val="right"/>
              <w:rPr>
                <w:rFonts w:ascii="Bell MT" w:hAnsi="Bell MT"/>
              </w:rPr>
            </w:pPr>
            <w:r>
              <w:rPr>
                <w:rFonts w:ascii="Bell MT" w:hAnsi="Bell MT"/>
              </w:rPr>
              <w:t xml:space="preserve">Email: </w:t>
            </w:r>
          </w:p>
        </w:tc>
        <w:tc>
          <w:tcPr>
            <w:tcW w:w="8280" w:type="dxa"/>
            <w:tcBorders>
              <w:top w:val="single" w:sz="2" w:space="0" w:color="000000"/>
              <w:left w:val="single" w:sz="2" w:space="0" w:color="000000"/>
              <w:bottom w:val="single" w:sz="2" w:space="0" w:color="000000"/>
              <w:right w:val="single" w:sz="2" w:space="0" w:color="000000"/>
            </w:tcBorders>
          </w:tcPr>
          <w:p w:rsidR="00BA50A1" w:rsidRDefault="00C439FA" w:rsidP="00AF0BF5">
            <w:pPr>
              <w:ind w:left="144" w:right="144"/>
              <w:rPr>
                <w:rFonts w:ascii="Bell MT" w:hAnsi="Bell MT"/>
              </w:rPr>
            </w:pPr>
            <w:r>
              <w:rPr>
                <w:rFonts w:ascii="Bell MT" w:hAnsi="Bell MT"/>
              </w:rPr>
              <w:t>gdenitto</w:t>
            </w:r>
            <w:r w:rsidR="00F43D77">
              <w:rPr>
                <w:rFonts w:ascii="Bell MT" w:hAnsi="Bell MT"/>
              </w:rPr>
              <w:t>@fs.fed.us</w:t>
            </w:r>
            <w:r w:rsidR="00BA50A1">
              <w:rPr>
                <w:rFonts w:ascii="Bell MT" w:hAnsi="Bell MT"/>
              </w:rPr>
              <w:t xml:space="preserve"> </w:t>
            </w:r>
          </w:p>
        </w:tc>
      </w:tr>
      <w:tr w:rsidR="00BA50A1">
        <w:tc>
          <w:tcPr>
            <w:tcW w:w="2340" w:type="dxa"/>
            <w:tcBorders>
              <w:top w:val="single" w:sz="2" w:space="0" w:color="000000"/>
              <w:left w:val="single" w:sz="2" w:space="0" w:color="000000"/>
              <w:bottom w:val="single" w:sz="2" w:space="0" w:color="000000"/>
              <w:right w:val="single" w:sz="2" w:space="0" w:color="000000"/>
            </w:tcBorders>
          </w:tcPr>
          <w:p w:rsidR="00BA50A1" w:rsidRDefault="00BA50A1" w:rsidP="00AA7F66">
            <w:pPr>
              <w:ind w:left="360" w:right="360"/>
              <w:jc w:val="right"/>
              <w:rPr>
                <w:rFonts w:ascii="Bell MT" w:hAnsi="Bell MT"/>
              </w:rPr>
            </w:pPr>
            <w:r>
              <w:rPr>
                <w:rFonts w:ascii="Bell MT" w:hAnsi="Bell MT"/>
              </w:rPr>
              <w:t>Subject:</w:t>
            </w:r>
          </w:p>
        </w:tc>
        <w:tc>
          <w:tcPr>
            <w:tcW w:w="8280" w:type="dxa"/>
            <w:tcBorders>
              <w:top w:val="single" w:sz="2" w:space="0" w:color="000000"/>
              <w:left w:val="single" w:sz="2" w:space="0" w:color="000000"/>
              <w:bottom w:val="single" w:sz="2" w:space="0" w:color="000000"/>
              <w:right w:val="single" w:sz="2" w:space="0" w:color="000000"/>
            </w:tcBorders>
          </w:tcPr>
          <w:p w:rsidR="00BA50A1" w:rsidRDefault="00C439FA" w:rsidP="00AA7F66">
            <w:pPr>
              <w:ind w:left="144" w:right="144"/>
              <w:rPr>
                <w:rFonts w:ascii="Bell MT" w:hAnsi="Bell MT"/>
              </w:rPr>
            </w:pPr>
            <w:r>
              <w:rPr>
                <w:rFonts w:ascii="Bell MT" w:hAnsi="Bell MT"/>
              </w:rPr>
              <w:t>Plant Pathologist</w:t>
            </w:r>
          </w:p>
        </w:tc>
      </w:tr>
    </w:tbl>
    <w:p w:rsidR="00247BC0" w:rsidRDefault="00247BC0" w:rsidP="00247BC0">
      <w:pPr>
        <w:rPr>
          <w:rFonts w:ascii="Bell MT" w:hAnsi="Bell MT"/>
          <w:sz w:val="16"/>
          <w:szCs w:val="16"/>
        </w:rPr>
      </w:pPr>
    </w:p>
    <w:p w:rsidR="009D53B0" w:rsidRDefault="009D53B0" w:rsidP="00247BC0">
      <w:r>
        <w:t xml:space="preserve">Respondents to this outreach will be informed by email when the vacancy is </w:t>
      </w:r>
      <w:r w:rsidR="003D3AC8">
        <w:t xml:space="preserve">announced on </w:t>
      </w:r>
      <w:hyperlink r:id="rId19" w:history="1">
        <w:r w:rsidR="003D3AC8" w:rsidRPr="000877AE">
          <w:rPr>
            <w:rStyle w:val="Hyperlink"/>
          </w:rPr>
          <w:t>www.usajobs.gov</w:t>
        </w:r>
      </w:hyperlink>
      <w:r>
        <w:t>.</w:t>
      </w:r>
    </w:p>
    <w:p w:rsidR="003D3AC8" w:rsidRPr="009D53B0" w:rsidRDefault="003D3AC8" w:rsidP="00247BC0"/>
    <w:sectPr w:rsidR="003D3AC8" w:rsidRPr="009D53B0" w:rsidSect="00AD3C7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3B9" w:rsidRDefault="002833B9">
      <w:r>
        <w:separator/>
      </w:r>
    </w:p>
  </w:endnote>
  <w:endnote w:type="continuationSeparator" w:id="0">
    <w:p w:rsidR="002833B9" w:rsidRDefault="0028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Narrow">
    <w:altName w:val="Arial Narrow"/>
    <w:charset w:val="00"/>
    <w:family w:val="swiss"/>
    <w:pitch w:val="variable"/>
    <w:sig w:usb0="00000007" w:usb1="00000000" w:usb2="00000000" w:usb3="00000000" w:csb0="00000093" w:csb1="00000000"/>
  </w:font>
  <w:font w:name="Maiandra GD">
    <w:panose1 w:val="020E0502030308020204"/>
    <w:charset w:val="00"/>
    <w:family w:val="swiss"/>
    <w:pitch w:val="variable"/>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F70" w:rsidRPr="003C403B" w:rsidRDefault="00EA1F70">
    <w:pPr>
      <w:pStyle w:val="Footer"/>
      <w:jc w:val="center"/>
      <w:rPr>
        <w:rFonts w:ascii="Helvetica" w:hAnsi="Helvetica"/>
        <w:sz w:val="20"/>
        <w:szCs w:val="20"/>
      </w:rPr>
    </w:pPr>
    <w:r w:rsidRPr="003C403B">
      <w:rPr>
        <w:rFonts w:ascii="Helvetica" w:hAnsi="Helvetica"/>
        <w:sz w:val="20"/>
        <w:szCs w:val="20"/>
      </w:rPr>
      <w:t xml:space="preserve">Page </w:t>
    </w:r>
    <w:r w:rsidRPr="003C403B">
      <w:rPr>
        <w:rStyle w:val="PageNumber"/>
        <w:rFonts w:ascii="Helvetica" w:hAnsi="Helvetica"/>
        <w:sz w:val="20"/>
        <w:szCs w:val="20"/>
      </w:rPr>
      <w:fldChar w:fldCharType="begin"/>
    </w:r>
    <w:r w:rsidRPr="003C403B">
      <w:rPr>
        <w:rStyle w:val="PageNumber"/>
        <w:rFonts w:ascii="Helvetica" w:hAnsi="Helvetica"/>
        <w:sz w:val="20"/>
        <w:szCs w:val="20"/>
      </w:rPr>
      <w:instrText xml:space="preserve"> PAGE </w:instrText>
    </w:r>
    <w:r w:rsidRPr="003C403B">
      <w:rPr>
        <w:rStyle w:val="PageNumber"/>
        <w:rFonts w:ascii="Helvetica" w:hAnsi="Helvetica"/>
        <w:sz w:val="20"/>
        <w:szCs w:val="20"/>
      </w:rPr>
      <w:fldChar w:fldCharType="separate"/>
    </w:r>
    <w:r w:rsidR="00455D16">
      <w:rPr>
        <w:rStyle w:val="PageNumber"/>
        <w:rFonts w:ascii="Helvetica" w:hAnsi="Helvetica"/>
        <w:noProof/>
        <w:sz w:val="20"/>
        <w:szCs w:val="20"/>
      </w:rPr>
      <w:t>1</w:t>
    </w:r>
    <w:r w:rsidRPr="003C403B">
      <w:rPr>
        <w:rStyle w:val="PageNumber"/>
        <w:rFonts w:ascii="Helvetica" w:hAnsi="Helvetica"/>
        <w:sz w:val="20"/>
        <w:szCs w:val="20"/>
      </w:rPr>
      <w:fldChar w:fldCharType="end"/>
    </w:r>
    <w:r w:rsidRPr="003C403B">
      <w:rPr>
        <w:rStyle w:val="PageNumber"/>
        <w:rFonts w:ascii="Helvetica" w:hAnsi="Helvetica"/>
        <w:sz w:val="20"/>
        <w:szCs w:val="20"/>
      </w:rPr>
      <w:t xml:space="preserve"> of </w:t>
    </w:r>
    <w:r w:rsidRPr="003C403B">
      <w:rPr>
        <w:rStyle w:val="PageNumber"/>
        <w:rFonts w:ascii="Helvetica" w:hAnsi="Helvetica"/>
        <w:sz w:val="20"/>
        <w:szCs w:val="20"/>
      </w:rPr>
      <w:fldChar w:fldCharType="begin"/>
    </w:r>
    <w:r w:rsidRPr="003C403B">
      <w:rPr>
        <w:rStyle w:val="PageNumber"/>
        <w:rFonts w:ascii="Helvetica" w:hAnsi="Helvetica"/>
        <w:sz w:val="20"/>
        <w:szCs w:val="20"/>
      </w:rPr>
      <w:instrText xml:space="preserve"> NUMPAGES </w:instrText>
    </w:r>
    <w:r w:rsidRPr="003C403B">
      <w:rPr>
        <w:rStyle w:val="PageNumber"/>
        <w:rFonts w:ascii="Helvetica" w:hAnsi="Helvetica"/>
        <w:sz w:val="20"/>
        <w:szCs w:val="20"/>
      </w:rPr>
      <w:fldChar w:fldCharType="separate"/>
    </w:r>
    <w:r w:rsidR="00455D16">
      <w:rPr>
        <w:rStyle w:val="PageNumber"/>
        <w:rFonts w:ascii="Helvetica" w:hAnsi="Helvetica"/>
        <w:noProof/>
        <w:sz w:val="20"/>
        <w:szCs w:val="20"/>
      </w:rPr>
      <w:t>6</w:t>
    </w:r>
    <w:r w:rsidRPr="003C403B">
      <w:rPr>
        <w:rStyle w:val="PageNumber"/>
        <w:rFonts w:ascii="Helvetica" w:hAnsi="Helvetic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3B9" w:rsidRDefault="002833B9">
      <w:r>
        <w:separator/>
      </w:r>
    </w:p>
  </w:footnote>
  <w:footnote w:type="continuationSeparator" w:id="0">
    <w:p w:rsidR="002833B9" w:rsidRDefault="00283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54FB9"/>
    <w:multiLevelType w:val="hybridMultilevel"/>
    <w:tmpl w:val="CB46F090"/>
    <w:lvl w:ilvl="0" w:tplc="3BACBB24">
      <w:start w:val="1"/>
      <w:numFmt w:val="bullet"/>
      <w:lvlText w:val=""/>
      <w:lvlJc w:val="left"/>
      <w:pPr>
        <w:tabs>
          <w:tab w:val="num" w:pos="720"/>
        </w:tabs>
        <w:ind w:left="288" w:firstLine="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1842F97"/>
    <w:multiLevelType w:val="hybridMultilevel"/>
    <w:tmpl w:val="DFB8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7EF"/>
    <w:rsid w:val="00014267"/>
    <w:rsid w:val="00015D3C"/>
    <w:rsid w:val="00015DE2"/>
    <w:rsid w:val="00022E30"/>
    <w:rsid w:val="000256AD"/>
    <w:rsid w:val="00052C82"/>
    <w:rsid w:val="000626CB"/>
    <w:rsid w:val="00067AD4"/>
    <w:rsid w:val="00082124"/>
    <w:rsid w:val="00093A82"/>
    <w:rsid w:val="000B54F5"/>
    <w:rsid w:val="000D2BA1"/>
    <w:rsid w:val="000D5470"/>
    <w:rsid w:val="00112725"/>
    <w:rsid w:val="00114B00"/>
    <w:rsid w:val="00115EE1"/>
    <w:rsid w:val="00135FA4"/>
    <w:rsid w:val="00141B90"/>
    <w:rsid w:val="00147CAB"/>
    <w:rsid w:val="00150E16"/>
    <w:rsid w:val="001518DB"/>
    <w:rsid w:val="00152EEE"/>
    <w:rsid w:val="00156F4A"/>
    <w:rsid w:val="00175B11"/>
    <w:rsid w:val="001A4C8E"/>
    <w:rsid w:val="001A62D3"/>
    <w:rsid w:val="001B005E"/>
    <w:rsid w:val="001B2648"/>
    <w:rsid w:val="001B6C17"/>
    <w:rsid w:val="001C193A"/>
    <w:rsid w:val="001D5FCD"/>
    <w:rsid w:val="001E2EF8"/>
    <w:rsid w:val="002050B6"/>
    <w:rsid w:val="002135E1"/>
    <w:rsid w:val="002243FB"/>
    <w:rsid w:val="00227368"/>
    <w:rsid w:val="00230173"/>
    <w:rsid w:val="00247BC0"/>
    <w:rsid w:val="00254878"/>
    <w:rsid w:val="00266813"/>
    <w:rsid w:val="00273CF0"/>
    <w:rsid w:val="00276F66"/>
    <w:rsid w:val="002833B9"/>
    <w:rsid w:val="00291ABF"/>
    <w:rsid w:val="002953A7"/>
    <w:rsid w:val="002959C3"/>
    <w:rsid w:val="00296AF1"/>
    <w:rsid w:val="002A1AA6"/>
    <w:rsid w:val="002A3C7D"/>
    <w:rsid w:val="002B1C45"/>
    <w:rsid w:val="002B5595"/>
    <w:rsid w:val="002B762E"/>
    <w:rsid w:val="002D3D0A"/>
    <w:rsid w:val="00313270"/>
    <w:rsid w:val="003228A4"/>
    <w:rsid w:val="00330294"/>
    <w:rsid w:val="0033041A"/>
    <w:rsid w:val="003424F4"/>
    <w:rsid w:val="0034458D"/>
    <w:rsid w:val="00346972"/>
    <w:rsid w:val="00363AD6"/>
    <w:rsid w:val="00365A5B"/>
    <w:rsid w:val="00376E73"/>
    <w:rsid w:val="00380DE9"/>
    <w:rsid w:val="003C403B"/>
    <w:rsid w:val="003D3AC8"/>
    <w:rsid w:val="003E4F59"/>
    <w:rsid w:val="004102E1"/>
    <w:rsid w:val="00410806"/>
    <w:rsid w:val="0041396E"/>
    <w:rsid w:val="00414B05"/>
    <w:rsid w:val="00415331"/>
    <w:rsid w:val="00416DF0"/>
    <w:rsid w:val="0043113B"/>
    <w:rsid w:val="00455D16"/>
    <w:rsid w:val="00475843"/>
    <w:rsid w:val="004939BB"/>
    <w:rsid w:val="004A36AA"/>
    <w:rsid w:val="004A6251"/>
    <w:rsid w:val="004A6E07"/>
    <w:rsid w:val="004B3AEE"/>
    <w:rsid w:val="004C65BF"/>
    <w:rsid w:val="004C722E"/>
    <w:rsid w:val="004D257E"/>
    <w:rsid w:val="004D5400"/>
    <w:rsid w:val="004F778C"/>
    <w:rsid w:val="00514E39"/>
    <w:rsid w:val="0052237D"/>
    <w:rsid w:val="0052419F"/>
    <w:rsid w:val="00527503"/>
    <w:rsid w:val="00541847"/>
    <w:rsid w:val="00545EAF"/>
    <w:rsid w:val="00552C7F"/>
    <w:rsid w:val="00555D15"/>
    <w:rsid w:val="00562996"/>
    <w:rsid w:val="00570E9F"/>
    <w:rsid w:val="005853BB"/>
    <w:rsid w:val="0058563A"/>
    <w:rsid w:val="005947A6"/>
    <w:rsid w:val="00597599"/>
    <w:rsid w:val="005E0548"/>
    <w:rsid w:val="005F5710"/>
    <w:rsid w:val="006016E4"/>
    <w:rsid w:val="00604810"/>
    <w:rsid w:val="00604DE7"/>
    <w:rsid w:val="00621773"/>
    <w:rsid w:val="00622F33"/>
    <w:rsid w:val="0063015B"/>
    <w:rsid w:val="0066259D"/>
    <w:rsid w:val="006840C3"/>
    <w:rsid w:val="00697B86"/>
    <w:rsid w:val="006A007B"/>
    <w:rsid w:val="006A726A"/>
    <w:rsid w:val="006D0995"/>
    <w:rsid w:val="006D58DA"/>
    <w:rsid w:val="006E06E3"/>
    <w:rsid w:val="006E5A0B"/>
    <w:rsid w:val="006E7728"/>
    <w:rsid w:val="006F30E3"/>
    <w:rsid w:val="006F3ABC"/>
    <w:rsid w:val="006F4277"/>
    <w:rsid w:val="006F522C"/>
    <w:rsid w:val="00707D80"/>
    <w:rsid w:val="00715B49"/>
    <w:rsid w:val="00723CE4"/>
    <w:rsid w:val="00725C86"/>
    <w:rsid w:val="00726631"/>
    <w:rsid w:val="007279D3"/>
    <w:rsid w:val="00741A79"/>
    <w:rsid w:val="007528DE"/>
    <w:rsid w:val="00785C4E"/>
    <w:rsid w:val="007941D1"/>
    <w:rsid w:val="00795ACE"/>
    <w:rsid w:val="007A5684"/>
    <w:rsid w:val="007A65A2"/>
    <w:rsid w:val="007B27EF"/>
    <w:rsid w:val="007B59D0"/>
    <w:rsid w:val="007C1BE7"/>
    <w:rsid w:val="007E03F4"/>
    <w:rsid w:val="007E603D"/>
    <w:rsid w:val="007E7F63"/>
    <w:rsid w:val="007F1D27"/>
    <w:rsid w:val="007F30EB"/>
    <w:rsid w:val="007F69E4"/>
    <w:rsid w:val="008103C0"/>
    <w:rsid w:val="00813E63"/>
    <w:rsid w:val="00823EE0"/>
    <w:rsid w:val="00825B7A"/>
    <w:rsid w:val="00832925"/>
    <w:rsid w:val="008361EE"/>
    <w:rsid w:val="00847E72"/>
    <w:rsid w:val="00857B76"/>
    <w:rsid w:val="00871DB1"/>
    <w:rsid w:val="00876C27"/>
    <w:rsid w:val="00893555"/>
    <w:rsid w:val="00893A0B"/>
    <w:rsid w:val="008A50F6"/>
    <w:rsid w:val="008B4EF2"/>
    <w:rsid w:val="008C434B"/>
    <w:rsid w:val="008E38C3"/>
    <w:rsid w:val="008F1D88"/>
    <w:rsid w:val="008F7AFD"/>
    <w:rsid w:val="00906D87"/>
    <w:rsid w:val="0091382B"/>
    <w:rsid w:val="00922F2C"/>
    <w:rsid w:val="00924A4A"/>
    <w:rsid w:val="0093462E"/>
    <w:rsid w:val="00944D7B"/>
    <w:rsid w:val="0094699E"/>
    <w:rsid w:val="00973AE9"/>
    <w:rsid w:val="00984B8D"/>
    <w:rsid w:val="00995236"/>
    <w:rsid w:val="009A2ABC"/>
    <w:rsid w:val="009D32D6"/>
    <w:rsid w:val="009D3523"/>
    <w:rsid w:val="009D3BCF"/>
    <w:rsid w:val="009D5353"/>
    <w:rsid w:val="009D53B0"/>
    <w:rsid w:val="009E22E0"/>
    <w:rsid w:val="009E359B"/>
    <w:rsid w:val="00A00393"/>
    <w:rsid w:val="00A04DE6"/>
    <w:rsid w:val="00A14E02"/>
    <w:rsid w:val="00A15053"/>
    <w:rsid w:val="00A17C34"/>
    <w:rsid w:val="00A22C21"/>
    <w:rsid w:val="00A23B1B"/>
    <w:rsid w:val="00A3228F"/>
    <w:rsid w:val="00A324B9"/>
    <w:rsid w:val="00A37733"/>
    <w:rsid w:val="00A418C1"/>
    <w:rsid w:val="00A42439"/>
    <w:rsid w:val="00A65DA0"/>
    <w:rsid w:val="00A65EFB"/>
    <w:rsid w:val="00A669D2"/>
    <w:rsid w:val="00A671BA"/>
    <w:rsid w:val="00A71053"/>
    <w:rsid w:val="00A76F39"/>
    <w:rsid w:val="00A846E4"/>
    <w:rsid w:val="00A86F78"/>
    <w:rsid w:val="00A9152B"/>
    <w:rsid w:val="00AA7BCB"/>
    <w:rsid w:val="00AA7F66"/>
    <w:rsid w:val="00AC6238"/>
    <w:rsid w:val="00AD3C7F"/>
    <w:rsid w:val="00AD5E8B"/>
    <w:rsid w:val="00AE0AC9"/>
    <w:rsid w:val="00AE39A7"/>
    <w:rsid w:val="00AF0BF5"/>
    <w:rsid w:val="00AF4993"/>
    <w:rsid w:val="00AF5944"/>
    <w:rsid w:val="00B13B4F"/>
    <w:rsid w:val="00B2110D"/>
    <w:rsid w:val="00B24999"/>
    <w:rsid w:val="00B26143"/>
    <w:rsid w:val="00B40AF2"/>
    <w:rsid w:val="00B424FA"/>
    <w:rsid w:val="00B47C17"/>
    <w:rsid w:val="00B70E22"/>
    <w:rsid w:val="00B7117B"/>
    <w:rsid w:val="00B75597"/>
    <w:rsid w:val="00BA28E5"/>
    <w:rsid w:val="00BA4AEB"/>
    <w:rsid w:val="00BA50A1"/>
    <w:rsid w:val="00BB24AB"/>
    <w:rsid w:val="00BB5870"/>
    <w:rsid w:val="00BC19DA"/>
    <w:rsid w:val="00BD3DB5"/>
    <w:rsid w:val="00BD4322"/>
    <w:rsid w:val="00BE062A"/>
    <w:rsid w:val="00BE56C5"/>
    <w:rsid w:val="00BF211D"/>
    <w:rsid w:val="00BF7B89"/>
    <w:rsid w:val="00C040EE"/>
    <w:rsid w:val="00C439FA"/>
    <w:rsid w:val="00C446CF"/>
    <w:rsid w:val="00C45CDF"/>
    <w:rsid w:val="00C55B75"/>
    <w:rsid w:val="00C60153"/>
    <w:rsid w:val="00C82272"/>
    <w:rsid w:val="00C83FCC"/>
    <w:rsid w:val="00C866AC"/>
    <w:rsid w:val="00C87722"/>
    <w:rsid w:val="00C93245"/>
    <w:rsid w:val="00CA33B1"/>
    <w:rsid w:val="00CA6723"/>
    <w:rsid w:val="00CB0A85"/>
    <w:rsid w:val="00CB3B66"/>
    <w:rsid w:val="00CB5A00"/>
    <w:rsid w:val="00CB6066"/>
    <w:rsid w:val="00CC0726"/>
    <w:rsid w:val="00CD1E3B"/>
    <w:rsid w:val="00CE0E5F"/>
    <w:rsid w:val="00CE4E27"/>
    <w:rsid w:val="00CF6586"/>
    <w:rsid w:val="00D02421"/>
    <w:rsid w:val="00D0372F"/>
    <w:rsid w:val="00D04146"/>
    <w:rsid w:val="00D14BD6"/>
    <w:rsid w:val="00D31E8A"/>
    <w:rsid w:val="00D44881"/>
    <w:rsid w:val="00D4636C"/>
    <w:rsid w:val="00D65A7C"/>
    <w:rsid w:val="00D75270"/>
    <w:rsid w:val="00D814D2"/>
    <w:rsid w:val="00D81A05"/>
    <w:rsid w:val="00D86D0F"/>
    <w:rsid w:val="00D905C5"/>
    <w:rsid w:val="00D939D6"/>
    <w:rsid w:val="00DA0163"/>
    <w:rsid w:val="00DA2DCE"/>
    <w:rsid w:val="00DB504E"/>
    <w:rsid w:val="00DC63DA"/>
    <w:rsid w:val="00DE01FD"/>
    <w:rsid w:val="00DF0FA7"/>
    <w:rsid w:val="00DF4D89"/>
    <w:rsid w:val="00DF5FE5"/>
    <w:rsid w:val="00E0586D"/>
    <w:rsid w:val="00E06C60"/>
    <w:rsid w:val="00E40576"/>
    <w:rsid w:val="00E54BC1"/>
    <w:rsid w:val="00E72598"/>
    <w:rsid w:val="00E7570F"/>
    <w:rsid w:val="00E806BE"/>
    <w:rsid w:val="00E94159"/>
    <w:rsid w:val="00EA1F70"/>
    <w:rsid w:val="00EA6CC9"/>
    <w:rsid w:val="00EB3727"/>
    <w:rsid w:val="00EC1E82"/>
    <w:rsid w:val="00EC59F0"/>
    <w:rsid w:val="00EC7A5A"/>
    <w:rsid w:val="00ED7DC8"/>
    <w:rsid w:val="00EE434E"/>
    <w:rsid w:val="00EE7AB0"/>
    <w:rsid w:val="00EF5DE4"/>
    <w:rsid w:val="00F03522"/>
    <w:rsid w:val="00F26582"/>
    <w:rsid w:val="00F31544"/>
    <w:rsid w:val="00F43D77"/>
    <w:rsid w:val="00F507BE"/>
    <w:rsid w:val="00F52180"/>
    <w:rsid w:val="00F6647C"/>
    <w:rsid w:val="00F72626"/>
    <w:rsid w:val="00F732D0"/>
    <w:rsid w:val="00F80290"/>
    <w:rsid w:val="00F8367B"/>
    <w:rsid w:val="00F838F7"/>
    <w:rsid w:val="00F844B5"/>
    <w:rsid w:val="00F91B2C"/>
    <w:rsid w:val="00F955A4"/>
    <w:rsid w:val="00F95737"/>
    <w:rsid w:val="00FA1050"/>
    <w:rsid w:val="00FA35DB"/>
    <w:rsid w:val="00FC17C5"/>
    <w:rsid w:val="00FD6B7A"/>
    <w:rsid w:val="00FE0EAD"/>
    <w:rsid w:val="00FE3591"/>
    <w:rsid w:val="00FF6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jc w:val="center"/>
      <w:outlineLvl w:val="0"/>
    </w:pPr>
    <w:rPr>
      <w:rFonts w:ascii="NewCenturySchlbk" w:hAnsi="NewCenturySchlbk"/>
      <w:b/>
      <w:i/>
      <w:noProof/>
      <w:color w:val="000000"/>
      <w:sz w:val="48"/>
    </w:rPr>
  </w:style>
  <w:style w:type="paragraph" w:styleId="Heading3">
    <w:name w:val="heading 3"/>
    <w:basedOn w:val="Normal"/>
    <w:next w:val="Normal"/>
    <w:qFormat/>
    <w:rsid w:val="00984B8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xNormal">
    <w:name w:val="axNormal"/>
    <w:basedOn w:val="Normal"/>
    <w:pPr>
      <w:widowControl w:val="0"/>
      <w:tabs>
        <w:tab w:val="left" w:pos="720"/>
        <w:tab w:val="left" w:pos="1440"/>
        <w:tab w:val="left" w:pos="2160"/>
      </w:tabs>
      <w:autoSpaceDE w:val="0"/>
      <w:autoSpaceDN w:val="0"/>
      <w:adjustRightInd w:val="0"/>
    </w:pPr>
    <w:rPr>
      <w:rFonts w:ascii="Times" w:hAnsi="Times"/>
      <w:noProof/>
      <w:color w:val="000000"/>
    </w:rPr>
  </w:style>
  <w:style w:type="character" w:styleId="Hyperlink">
    <w:name w:val="Hyperlink"/>
    <w:rPr>
      <w:color w:val="0000FF"/>
      <w:u w:val="single"/>
    </w:rPr>
  </w:style>
  <w:style w:type="paragraph" w:styleId="PlainText">
    <w:name w:val="Plain Text"/>
    <w:basedOn w:val="Normal"/>
    <w:rPr>
      <w:rFonts w:ascii="Courier New" w:hAnsi="Courier New" w:cs="Courier New"/>
      <w:sz w:val="20"/>
      <w:szCs w:val="20"/>
    </w:rPr>
  </w:style>
  <w:style w:type="paragraph" w:customStyle="1" w:styleId="Cell">
    <w:name w:val="Cell"/>
    <w:basedOn w:val="Normal"/>
    <w:pPr>
      <w:widowControl w:val="0"/>
      <w:autoSpaceDE w:val="0"/>
      <w:autoSpaceDN w:val="0"/>
      <w:adjustRightInd w:val="0"/>
    </w:pPr>
    <w:rPr>
      <w:rFonts w:ascii="Times" w:hAnsi="Times"/>
      <w:noProof/>
      <w:color w:val="000000"/>
    </w:rPr>
  </w:style>
  <w:style w:type="paragraph" w:styleId="BodyTextIndent">
    <w:name w:val="Body Text Indent"/>
    <w:basedOn w:val="Normal"/>
    <w:pPr>
      <w:autoSpaceDE w:val="0"/>
      <w:autoSpaceDN w:val="0"/>
      <w:adjustRightInd w:val="0"/>
    </w:pPr>
    <w:rPr>
      <w:rFonts w:ascii="Times" w:hAnsi="Times"/>
      <w:b/>
      <w:bCs/>
      <w:noProof/>
      <w:color w:val="000000"/>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sid w:val="00984B8D"/>
    <w:pPr>
      <w:spacing w:after="120"/>
    </w:pPr>
  </w:style>
  <w:style w:type="table" w:styleId="TableGrid">
    <w:name w:val="Table Grid"/>
    <w:basedOn w:val="TableNormal"/>
    <w:rsid w:val="00D02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r0">
    <w:name w:val="ruler 0"/>
    <w:basedOn w:val="Normal"/>
    <w:rsid w:val="00EA6CC9"/>
    <w:p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overflowPunct w:val="0"/>
      <w:autoSpaceDE w:val="0"/>
      <w:autoSpaceDN w:val="0"/>
      <w:adjustRightInd w:val="0"/>
      <w:textAlignment w:val="baseline"/>
    </w:pPr>
    <w:rPr>
      <w:rFonts w:ascii="Courier" w:hAnsi="Courier"/>
      <w:szCs w:val="20"/>
    </w:rPr>
  </w:style>
  <w:style w:type="paragraph" w:styleId="DocumentMap">
    <w:name w:val="Document Map"/>
    <w:basedOn w:val="Normal"/>
    <w:semiHidden/>
    <w:rsid w:val="008361EE"/>
    <w:pPr>
      <w:shd w:val="clear" w:color="auto" w:fill="000080"/>
    </w:pPr>
    <w:rPr>
      <w:rFonts w:ascii="Tahoma" w:hAnsi="Tahoma" w:cs="Tahoma"/>
    </w:rPr>
  </w:style>
  <w:style w:type="paragraph" w:customStyle="1" w:styleId="StyleHeading1BellMT12pt">
    <w:name w:val="Style Heading 1 + Bell MT 12 pt"/>
    <w:basedOn w:val="Heading1"/>
    <w:link w:val="StyleHeading1BellMT12ptChar"/>
    <w:rsid w:val="00BA50A1"/>
    <w:pPr>
      <w:autoSpaceDE/>
      <w:autoSpaceDN/>
      <w:adjustRightInd/>
    </w:pPr>
    <w:rPr>
      <w:rFonts w:ascii="Bell MT" w:hAnsi="Bell MT" w:cs="Arial"/>
      <w:bCs/>
      <w:noProof w:val="0"/>
      <w:color w:val="auto"/>
      <w:kern w:val="32"/>
      <w:sz w:val="24"/>
      <w:szCs w:val="32"/>
    </w:rPr>
  </w:style>
  <w:style w:type="character" w:customStyle="1" w:styleId="StyleHeading1BellMT12ptChar">
    <w:name w:val="Style Heading 1 + Bell MT 12 pt Char"/>
    <w:link w:val="StyleHeading1BellMT12pt"/>
    <w:rsid w:val="00BA50A1"/>
    <w:rPr>
      <w:rFonts w:ascii="Bell MT" w:hAnsi="Bell MT" w:cs="Arial"/>
      <w:b/>
      <w:bCs/>
      <w:i/>
      <w:kern w:val="32"/>
      <w:sz w:val="24"/>
      <w:szCs w:val="32"/>
      <w:lang w:val="en-US" w:eastAsia="en-US" w:bidi="ar-SA"/>
    </w:rPr>
  </w:style>
  <w:style w:type="character" w:styleId="FollowedHyperlink">
    <w:name w:val="FollowedHyperlink"/>
    <w:rsid w:val="00380DE9"/>
    <w:rPr>
      <w:color w:val="800080"/>
      <w:u w:val="single"/>
    </w:rPr>
  </w:style>
  <w:style w:type="character" w:styleId="Emphasis">
    <w:name w:val="Emphasis"/>
    <w:uiPriority w:val="20"/>
    <w:qFormat/>
    <w:rsid w:val="000626CB"/>
    <w:rPr>
      <w:i/>
      <w:iCs/>
    </w:rPr>
  </w:style>
  <w:style w:type="paragraph" w:customStyle="1" w:styleId="SophiaSub">
    <w:name w:val="SophiaSub"/>
    <w:basedOn w:val="Normal"/>
    <w:link w:val="SophiaSubChar"/>
    <w:qFormat/>
    <w:rsid w:val="00F844B5"/>
    <w:pPr>
      <w:spacing w:after="100" w:afterAutospacing="1" w:line="255" w:lineRule="atLeast"/>
    </w:pPr>
    <w:rPr>
      <w:b/>
      <w:bCs/>
      <w:color w:val="000000"/>
      <w:sz w:val="16"/>
      <w:szCs w:val="16"/>
    </w:rPr>
  </w:style>
  <w:style w:type="character" w:customStyle="1" w:styleId="SophiaSubChar">
    <w:name w:val="SophiaSub Char"/>
    <w:basedOn w:val="DefaultParagraphFont"/>
    <w:link w:val="SophiaSub"/>
    <w:rsid w:val="00F844B5"/>
    <w:rPr>
      <w:b/>
      <w:bCs/>
      <w:color w:val="000000"/>
      <w:sz w:val="16"/>
      <w:szCs w:val="16"/>
    </w:rPr>
  </w:style>
  <w:style w:type="character" w:styleId="Strong">
    <w:name w:val="Strong"/>
    <w:basedOn w:val="DefaultParagraphFont"/>
    <w:uiPriority w:val="22"/>
    <w:qFormat/>
    <w:rsid w:val="00D4636C"/>
    <w:rPr>
      <w:b/>
      <w:bCs/>
    </w:rPr>
  </w:style>
  <w:style w:type="paragraph" w:styleId="ListParagraph">
    <w:name w:val="List Paragraph"/>
    <w:basedOn w:val="Normal"/>
    <w:uiPriority w:val="34"/>
    <w:qFormat/>
    <w:rsid w:val="009D3523"/>
    <w:pPr>
      <w:ind w:left="720"/>
      <w:contextualSpacing/>
    </w:pPr>
  </w:style>
  <w:style w:type="character" w:styleId="CommentReference">
    <w:name w:val="annotation reference"/>
    <w:basedOn w:val="DefaultParagraphFont"/>
    <w:rsid w:val="00CB3B66"/>
    <w:rPr>
      <w:sz w:val="16"/>
      <w:szCs w:val="16"/>
    </w:rPr>
  </w:style>
  <w:style w:type="paragraph" w:styleId="CommentText">
    <w:name w:val="annotation text"/>
    <w:basedOn w:val="Normal"/>
    <w:link w:val="CommentTextChar"/>
    <w:rsid w:val="00CB3B66"/>
    <w:rPr>
      <w:sz w:val="20"/>
      <w:szCs w:val="20"/>
    </w:rPr>
  </w:style>
  <w:style w:type="character" w:customStyle="1" w:styleId="CommentTextChar">
    <w:name w:val="Comment Text Char"/>
    <w:basedOn w:val="DefaultParagraphFont"/>
    <w:link w:val="CommentText"/>
    <w:rsid w:val="00CB3B66"/>
  </w:style>
  <w:style w:type="paragraph" w:styleId="CommentSubject">
    <w:name w:val="annotation subject"/>
    <w:basedOn w:val="CommentText"/>
    <w:next w:val="CommentText"/>
    <w:link w:val="CommentSubjectChar"/>
    <w:rsid w:val="00CB3B66"/>
    <w:rPr>
      <w:b/>
      <w:bCs/>
    </w:rPr>
  </w:style>
  <w:style w:type="character" w:customStyle="1" w:styleId="CommentSubjectChar">
    <w:name w:val="Comment Subject Char"/>
    <w:basedOn w:val="CommentTextChar"/>
    <w:link w:val="CommentSubject"/>
    <w:rsid w:val="00CB3B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jc w:val="center"/>
      <w:outlineLvl w:val="0"/>
    </w:pPr>
    <w:rPr>
      <w:rFonts w:ascii="NewCenturySchlbk" w:hAnsi="NewCenturySchlbk"/>
      <w:b/>
      <w:i/>
      <w:noProof/>
      <w:color w:val="000000"/>
      <w:sz w:val="48"/>
    </w:rPr>
  </w:style>
  <w:style w:type="paragraph" w:styleId="Heading3">
    <w:name w:val="heading 3"/>
    <w:basedOn w:val="Normal"/>
    <w:next w:val="Normal"/>
    <w:qFormat/>
    <w:rsid w:val="00984B8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xNormal">
    <w:name w:val="axNormal"/>
    <w:basedOn w:val="Normal"/>
    <w:pPr>
      <w:widowControl w:val="0"/>
      <w:tabs>
        <w:tab w:val="left" w:pos="720"/>
        <w:tab w:val="left" w:pos="1440"/>
        <w:tab w:val="left" w:pos="2160"/>
      </w:tabs>
      <w:autoSpaceDE w:val="0"/>
      <w:autoSpaceDN w:val="0"/>
      <w:adjustRightInd w:val="0"/>
    </w:pPr>
    <w:rPr>
      <w:rFonts w:ascii="Times" w:hAnsi="Times"/>
      <w:noProof/>
      <w:color w:val="000000"/>
    </w:rPr>
  </w:style>
  <w:style w:type="character" w:styleId="Hyperlink">
    <w:name w:val="Hyperlink"/>
    <w:rPr>
      <w:color w:val="0000FF"/>
      <w:u w:val="single"/>
    </w:rPr>
  </w:style>
  <w:style w:type="paragraph" w:styleId="PlainText">
    <w:name w:val="Plain Text"/>
    <w:basedOn w:val="Normal"/>
    <w:rPr>
      <w:rFonts w:ascii="Courier New" w:hAnsi="Courier New" w:cs="Courier New"/>
      <w:sz w:val="20"/>
      <w:szCs w:val="20"/>
    </w:rPr>
  </w:style>
  <w:style w:type="paragraph" w:customStyle="1" w:styleId="Cell">
    <w:name w:val="Cell"/>
    <w:basedOn w:val="Normal"/>
    <w:pPr>
      <w:widowControl w:val="0"/>
      <w:autoSpaceDE w:val="0"/>
      <w:autoSpaceDN w:val="0"/>
      <w:adjustRightInd w:val="0"/>
    </w:pPr>
    <w:rPr>
      <w:rFonts w:ascii="Times" w:hAnsi="Times"/>
      <w:noProof/>
      <w:color w:val="000000"/>
    </w:rPr>
  </w:style>
  <w:style w:type="paragraph" w:styleId="BodyTextIndent">
    <w:name w:val="Body Text Indent"/>
    <w:basedOn w:val="Normal"/>
    <w:pPr>
      <w:autoSpaceDE w:val="0"/>
      <w:autoSpaceDN w:val="0"/>
      <w:adjustRightInd w:val="0"/>
    </w:pPr>
    <w:rPr>
      <w:rFonts w:ascii="Times" w:hAnsi="Times"/>
      <w:b/>
      <w:bCs/>
      <w:noProof/>
      <w:color w:val="000000"/>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sid w:val="00984B8D"/>
    <w:pPr>
      <w:spacing w:after="120"/>
    </w:pPr>
  </w:style>
  <w:style w:type="table" w:styleId="TableGrid">
    <w:name w:val="Table Grid"/>
    <w:basedOn w:val="TableNormal"/>
    <w:rsid w:val="00D02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r0">
    <w:name w:val="ruler 0"/>
    <w:basedOn w:val="Normal"/>
    <w:rsid w:val="00EA6CC9"/>
    <w:p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overflowPunct w:val="0"/>
      <w:autoSpaceDE w:val="0"/>
      <w:autoSpaceDN w:val="0"/>
      <w:adjustRightInd w:val="0"/>
      <w:textAlignment w:val="baseline"/>
    </w:pPr>
    <w:rPr>
      <w:rFonts w:ascii="Courier" w:hAnsi="Courier"/>
      <w:szCs w:val="20"/>
    </w:rPr>
  </w:style>
  <w:style w:type="paragraph" w:styleId="DocumentMap">
    <w:name w:val="Document Map"/>
    <w:basedOn w:val="Normal"/>
    <w:semiHidden/>
    <w:rsid w:val="008361EE"/>
    <w:pPr>
      <w:shd w:val="clear" w:color="auto" w:fill="000080"/>
    </w:pPr>
    <w:rPr>
      <w:rFonts w:ascii="Tahoma" w:hAnsi="Tahoma" w:cs="Tahoma"/>
    </w:rPr>
  </w:style>
  <w:style w:type="paragraph" w:customStyle="1" w:styleId="StyleHeading1BellMT12pt">
    <w:name w:val="Style Heading 1 + Bell MT 12 pt"/>
    <w:basedOn w:val="Heading1"/>
    <w:link w:val="StyleHeading1BellMT12ptChar"/>
    <w:rsid w:val="00BA50A1"/>
    <w:pPr>
      <w:autoSpaceDE/>
      <w:autoSpaceDN/>
      <w:adjustRightInd/>
    </w:pPr>
    <w:rPr>
      <w:rFonts w:ascii="Bell MT" w:hAnsi="Bell MT" w:cs="Arial"/>
      <w:bCs/>
      <w:noProof w:val="0"/>
      <w:color w:val="auto"/>
      <w:kern w:val="32"/>
      <w:sz w:val="24"/>
      <w:szCs w:val="32"/>
    </w:rPr>
  </w:style>
  <w:style w:type="character" w:customStyle="1" w:styleId="StyleHeading1BellMT12ptChar">
    <w:name w:val="Style Heading 1 + Bell MT 12 pt Char"/>
    <w:link w:val="StyleHeading1BellMT12pt"/>
    <w:rsid w:val="00BA50A1"/>
    <w:rPr>
      <w:rFonts w:ascii="Bell MT" w:hAnsi="Bell MT" w:cs="Arial"/>
      <w:b/>
      <w:bCs/>
      <w:i/>
      <w:kern w:val="32"/>
      <w:sz w:val="24"/>
      <w:szCs w:val="32"/>
      <w:lang w:val="en-US" w:eastAsia="en-US" w:bidi="ar-SA"/>
    </w:rPr>
  </w:style>
  <w:style w:type="character" w:styleId="FollowedHyperlink">
    <w:name w:val="FollowedHyperlink"/>
    <w:rsid w:val="00380DE9"/>
    <w:rPr>
      <w:color w:val="800080"/>
      <w:u w:val="single"/>
    </w:rPr>
  </w:style>
  <w:style w:type="character" w:styleId="Emphasis">
    <w:name w:val="Emphasis"/>
    <w:uiPriority w:val="20"/>
    <w:qFormat/>
    <w:rsid w:val="000626CB"/>
    <w:rPr>
      <w:i/>
      <w:iCs/>
    </w:rPr>
  </w:style>
  <w:style w:type="paragraph" w:customStyle="1" w:styleId="SophiaSub">
    <w:name w:val="SophiaSub"/>
    <w:basedOn w:val="Normal"/>
    <w:link w:val="SophiaSubChar"/>
    <w:qFormat/>
    <w:rsid w:val="00F844B5"/>
    <w:pPr>
      <w:spacing w:after="100" w:afterAutospacing="1" w:line="255" w:lineRule="atLeast"/>
    </w:pPr>
    <w:rPr>
      <w:b/>
      <w:bCs/>
      <w:color w:val="000000"/>
      <w:sz w:val="16"/>
      <w:szCs w:val="16"/>
    </w:rPr>
  </w:style>
  <w:style w:type="character" w:customStyle="1" w:styleId="SophiaSubChar">
    <w:name w:val="SophiaSub Char"/>
    <w:basedOn w:val="DefaultParagraphFont"/>
    <w:link w:val="SophiaSub"/>
    <w:rsid w:val="00F844B5"/>
    <w:rPr>
      <w:b/>
      <w:bCs/>
      <w:color w:val="000000"/>
      <w:sz w:val="16"/>
      <w:szCs w:val="16"/>
    </w:rPr>
  </w:style>
  <w:style w:type="character" w:styleId="Strong">
    <w:name w:val="Strong"/>
    <w:basedOn w:val="DefaultParagraphFont"/>
    <w:uiPriority w:val="22"/>
    <w:qFormat/>
    <w:rsid w:val="00D4636C"/>
    <w:rPr>
      <w:b/>
      <w:bCs/>
    </w:rPr>
  </w:style>
  <w:style w:type="paragraph" w:styleId="ListParagraph">
    <w:name w:val="List Paragraph"/>
    <w:basedOn w:val="Normal"/>
    <w:uiPriority w:val="34"/>
    <w:qFormat/>
    <w:rsid w:val="009D3523"/>
    <w:pPr>
      <w:ind w:left="720"/>
      <w:contextualSpacing/>
    </w:pPr>
  </w:style>
  <w:style w:type="character" w:styleId="CommentReference">
    <w:name w:val="annotation reference"/>
    <w:basedOn w:val="DefaultParagraphFont"/>
    <w:rsid w:val="00CB3B66"/>
    <w:rPr>
      <w:sz w:val="16"/>
      <w:szCs w:val="16"/>
    </w:rPr>
  </w:style>
  <w:style w:type="paragraph" w:styleId="CommentText">
    <w:name w:val="annotation text"/>
    <w:basedOn w:val="Normal"/>
    <w:link w:val="CommentTextChar"/>
    <w:rsid w:val="00CB3B66"/>
    <w:rPr>
      <w:sz w:val="20"/>
      <w:szCs w:val="20"/>
    </w:rPr>
  </w:style>
  <w:style w:type="character" w:customStyle="1" w:styleId="CommentTextChar">
    <w:name w:val="Comment Text Char"/>
    <w:basedOn w:val="DefaultParagraphFont"/>
    <w:link w:val="CommentText"/>
    <w:rsid w:val="00CB3B66"/>
  </w:style>
  <w:style w:type="paragraph" w:styleId="CommentSubject">
    <w:name w:val="annotation subject"/>
    <w:basedOn w:val="CommentText"/>
    <w:next w:val="CommentText"/>
    <w:link w:val="CommentSubjectChar"/>
    <w:rsid w:val="00CB3B66"/>
    <w:rPr>
      <w:b/>
      <w:bCs/>
    </w:rPr>
  </w:style>
  <w:style w:type="character" w:customStyle="1" w:styleId="CommentSubjectChar">
    <w:name w:val="Comment Subject Char"/>
    <w:basedOn w:val="CommentTextChar"/>
    <w:link w:val="CommentSubject"/>
    <w:rsid w:val="00CB3B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714623">
      <w:bodyDiv w:val="1"/>
      <w:marLeft w:val="0"/>
      <w:marRight w:val="0"/>
      <w:marTop w:val="0"/>
      <w:marBottom w:val="0"/>
      <w:divBdr>
        <w:top w:val="none" w:sz="0" w:space="0" w:color="auto"/>
        <w:left w:val="none" w:sz="0" w:space="0" w:color="auto"/>
        <w:bottom w:val="none" w:sz="0" w:space="0" w:color="auto"/>
        <w:right w:val="none" w:sz="0" w:space="0" w:color="auto"/>
      </w:divBdr>
    </w:div>
    <w:div w:id="437651044">
      <w:bodyDiv w:val="1"/>
      <w:marLeft w:val="0"/>
      <w:marRight w:val="0"/>
      <w:marTop w:val="0"/>
      <w:marBottom w:val="0"/>
      <w:divBdr>
        <w:top w:val="none" w:sz="0" w:space="0" w:color="auto"/>
        <w:left w:val="none" w:sz="0" w:space="0" w:color="auto"/>
        <w:bottom w:val="none" w:sz="0" w:space="0" w:color="auto"/>
        <w:right w:val="none" w:sz="0" w:space="0" w:color="auto"/>
      </w:divBdr>
    </w:div>
    <w:div w:id="1594587682">
      <w:bodyDiv w:val="1"/>
      <w:marLeft w:val="0"/>
      <w:marRight w:val="0"/>
      <w:marTop w:val="0"/>
      <w:marBottom w:val="0"/>
      <w:divBdr>
        <w:top w:val="none" w:sz="0" w:space="0" w:color="auto"/>
        <w:left w:val="none" w:sz="0" w:space="0" w:color="auto"/>
        <w:bottom w:val="none" w:sz="0" w:space="0" w:color="auto"/>
        <w:right w:val="none" w:sz="0" w:space="0" w:color="auto"/>
      </w:divBdr>
    </w:div>
    <w:div w:id="175335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denitto@fs.fed.u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gdenitto@fs.fed.us" TargetMode="External"/><Relationship Id="rId19" Type="http://schemas.openxmlformats.org/officeDocument/2006/relationships/hyperlink" Target="http://www.usajobs.go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1960</Words>
  <Characters>11176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Burns/Hines Community:</vt:lpstr>
    </vt:vector>
  </TitlesOfParts>
  <Company>USDA Forest Service</Company>
  <LinksUpToDate>false</LinksUpToDate>
  <CharactersWithSpaces>13110</CharactersWithSpaces>
  <SharedDoc>false</SharedDoc>
  <HLinks>
    <vt:vector size="42" baseType="variant">
      <vt:variant>
        <vt:i4>3735653</vt:i4>
      </vt:variant>
      <vt:variant>
        <vt:i4>21</vt:i4>
      </vt:variant>
      <vt:variant>
        <vt:i4>0</vt:i4>
      </vt:variant>
      <vt:variant>
        <vt:i4>5</vt:i4>
      </vt:variant>
      <vt:variant>
        <vt:lpwstr>http://www.fs.usda.gov/rogue-siskiyou/</vt:lpwstr>
      </vt:variant>
      <vt:variant>
        <vt:lpwstr/>
      </vt:variant>
      <vt:variant>
        <vt:i4>3735565</vt:i4>
      </vt:variant>
      <vt:variant>
        <vt:i4>18</vt:i4>
      </vt:variant>
      <vt:variant>
        <vt:i4>0</vt:i4>
      </vt:variant>
      <vt:variant>
        <vt:i4>5</vt:i4>
      </vt:variant>
      <vt:variant>
        <vt:lpwstr>http://en.wikipedia.org/wiki/Medford,_Oregon</vt:lpwstr>
      </vt:variant>
      <vt:variant>
        <vt:lpwstr/>
      </vt:variant>
      <vt:variant>
        <vt:i4>1507353</vt:i4>
      </vt:variant>
      <vt:variant>
        <vt:i4>15</vt:i4>
      </vt:variant>
      <vt:variant>
        <vt:i4>0</vt:i4>
      </vt:variant>
      <vt:variant>
        <vt:i4>5</vt:i4>
      </vt:variant>
      <vt:variant>
        <vt:lpwstr>http://www.medfordchamber.com/cwt/external/wcpages/index.aspx</vt:lpwstr>
      </vt:variant>
      <vt:variant>
        <vt:lpwstr/>
      </vt:variant>
      <vt:variant>
        <vt:i4>1114121</vt:i4>
      </vt:variant>
      <vt:variant>
        <vt:i4>12</vt:i4>
      </vt:variant>
      <vt:variant>
        <vt:i4>0</vt:i4>
      </vt:variant>
      <vt:variant>
        <vt:i4>5</vt:i4>
      </vt:variant>
      <vt:variant>
        <vt:lpwstr>http://www.ci.medford.or.us/</vt:lpwstr>
      </vt:variant>
      <vt:variant>
        <vt:lpwstr/>
      </vt:variant>
      <vt:variant>
        <vt:i4>4325408</vt:i4>
      </vt:variant>
      <vt:variant>
        <vt:i4>9</vt:i4>
      </vt:variant>
      <vt:variant>
        <vt:i4>0</vt:i4>
      </vt:variant>
      <vt:variant>
        <vt:i4>5</vt:i4>
      </vt:variant>
      <vt:variant>
        <vt:lpwstr>http://en.wikipedia.org/wiki/Metropolitan_area</vt:lpwstr>
      </vt:variant>
      <vt:variant>
        <vt:lpwstr/>
      </vt:variant>
      <vt:variant>
        <vt:i4>2097213</vt:i4>
      </vt:variant>
      <vt:variant>
        <vt:i4>6</vt:i4>
      </vt:variant>
      <vt:variant>
        <vt:i4>0</vt:i4>
      </vt:variant>
      <vt:variant>
        <vt:i4>5</vt:i4>
      </vt:variant>
      <vt:variant>
        <vt:lpwstr>http://en.wikipedia.org/wiki/Jackson_County,_Oregon</vt:lpwstr>
      </vt:variant>
      <vt:variant>
        <vt:lpwstr/>
      </vt:variant>
      <vt:variant>
        <vt:i4>6291470</vt:i4>
      </vt:variant>
      <vt:variant>
        <vt:i4>3</vt:i4>
      </vt:variant>
      <vt:variant>
        <vt:i4>0</vt:i4>
      </vt:variant>
      <vt:variant>
        <vt:i4>5</vt:i4>
      </vt:variant>
      <vt:variant>
        <vt:lpwstr>mailto:jcampbell@fs.fed.us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Burns/Hines Community:</dc:title>
  <dc:creator>fsdefaultUser</dc:creator>
  <cp:lastModifiedBy>G DeNitto</cp:lastModifiedBy>
  <cp:revision>5</cp:revision>
  <cp:lastPrinted>2014-08-06T17:27:00Z</cp:lastPrinted>
  <dcterms:created xsi:type="dcterms:W3CDTF">2015-01-07T16:15:00Z</dcterms:created>
  <dcterms:modified xsi:type="dcterms:W3CDTF">2015-01-12T20:52:00Z</dcterms:modified>
</cp:coreProperties>
</file>