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72" w:rsidRDefault="006A02A0">
      <w:r>
        <w:rPr>
          <w:noProof/>
        </w:rPr>
        <mc:AlternateContent>
          <mc:Choice Requires="wps">
            <w:drawing>
              <wp:anchor distT="0" distB="0" distL="114300" distR="114300" simplePos="0" relativeHeight="251658240" behindDoc="0" locked="0" layoutInCell="1" allowOverlap="1">
                <wp:simplePos x="0" y="0"/>
                <wp:positionH relativeFrom="column">
                  <wp:posOffset>3533775</wp:posOffset>
                </wp:positionH>
                <wp:positionV relativeFrom="paragraph">
                  <wp:posOffset>38100</wp:posOffset>
                </wp:positionV>
                <wp:extent cx="3019425" cy="2581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81275"/>
                        </a:xfrm>
                        <a:prstGeom prst="rect">
                          <a:avLst/>
                        </a:prstGeom>
                        <a:solidFill>
                          <a:srgbClr val="FFFFFF"/>
                        </a:solidFill>
                        <a:ln w="0">
                          <a:solidFill>
                            <a:schemeClr val="bg1">
                              <a:lumMod val="100000"/>
                              <a:lumOff val="0"/>
                            </a:schemeClr>
                          </a:solidFill>
                          <a:miter lim="800000"/>
                          <a:headEnd/>
                          <a:tailEnd/>
                        </a:ln>
                      </wps:spPr>
                      <wps:txbx>
                        <w:txbxContent>
                          <w:p w:rsidR="00FA6772" w:rsidRPr="00FA6772" w:rsidRDefault="003C0842" w:rsidP="00FA6772">
                            <w:pPr>
                              <w:jc w:val="center"/>
                              <w:rPr>
                                <w:b/>
                                <w:color w:val="00B050"/>
                                <w:sz w:val="56"/>
                              </w:rPr>
                            </w:pPr>
                            <w:r>
                              <w:rPr>
                                <w:b/>
                                <w:color w:val="00B050"/>
                                <w:sz w:val="56"/>
                              </w:rPr>
                              <w:t>Outreach</w:t>
                            </w:r>
                            <w:r w:rsidR="00FA6772" w:rsidRPr="00FA6772">
                              <w:rPr>
                                <w:b/>
                                <w:color w:val="00B050"/>
                                <w:sz w:val="56"/>
                              </w:rPr>
                              <w:t xml:space="preserve"> Notice</w:t>
                            </w:r>
                          </w:p>
                          <w:p w:rsidR="00FA6772" w:rsidRPr="00FA6772" w:rsidRDefault="00FA6772">
                            <w:pPr>
                              <w:rPr>
                                <w:b/>
                                <w:sz w:val="32"/>
                              </w:rPr>
                            </w:pPr>
                            <w:r w:rsidRPr="00FA6772">
                              <w:rPr>
                                <w:b/>
                                <w:sz w:val="32"/>
                              </w:rPr>
                              <w:t>State and Private Forestry</w:t>
                            </w:r>
                          </w:p>
                          <w:p w:rsidR="00FA6772" w:rsidRPr="00FA6772" w:rsidRDefault="00FA6772">
                            <w:pPr>
                              <w:rPr>
                                <w:b/>
                                <w:sz w:val="32"/>
                              </w:rPr>
                            </w:pPr>
                            <w:r w:rsidRPr="00FA6772">
                              <w:rPr>
                                <w:b/>
                                <w:sz w:val="32"/>
                              </w:rPr>
                              <w:t>Intermountain / Northern Regions</w:t>
                            </w:r>
                          </w:p>
                          <w:p w:rsidR="00FA6772" w:rsidRPr="00FA6772" w:rsidRDefault="00FA6772">
                            <w:pPr>
                              <w:rPr>
                                <w:b/>
                                <w:sz w:val="32"/>
                              </w:rPr>
                            </w:pPr>
                            <w:r w:rsidRPr="00FA6772">
                              <w:rPr>
                                <w:b/>
                                <w:sz w:val="32"/>
                              </w:rPr>
                              <w:t>Ogden, UT / Missoula, MT</w:t>
                            </w:r>
                          </w:p>
                          <w:p w:rsidR="00FA6772" w:rsidRPr="00FA6772" w:rsidRDefault="006B6134">
                            <w:pPr>
                              <w:rPr>
                                <w:sz w:val="32"/>
                              </w:rPr>
                            </w:pPr>
                            <w:r>
                              <w:rPr>
                                <w:sz w:val="32"/>
                              </w:rPr>
                              <w:t xml:space="preserve">March, </w:t>
                            </w:r>
                            <w:r w:rsidR="00F21822">
                              <w:rPr>
                                <w:sz w:val="32"/>
                              </w:rPr>
                              <w:t>15</w:t>
                            </w:r>
                            <w:r>
                              <w:rPr>
                                <w:sz w:val="32"/>
                              </w:rPr>
                              <w:t xml:space="preserv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25pt;margin-top:3pt;width:237.7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" strokecolor="white [3212]" strokeweight="0">
                <v:textbox>
                  <w:txbxContent>
                    <w:p w:rsidR="00FA6772" w:rsidRPr="00FA6772" w:rsidRDefault="003C0842" w:rsidP="00FA6772">
                      <w:pPr>
                        <w:jc w:val="center"/>
                        <w:rPr>
                          <w:b/>
                          <w:color w:val="00B050"/>
                          <w:sz w:val="56"/>
                        </w:rPr>
                      </w:pPr>
                      <w:r>
                        <w:rPr>
                          <w:b/>
                          <w:color w:val="00B050"/>
                          <w:sz w:val="56"/>
                        </w:rPr>
                        <w:t>Outreach</w:t>
                      </w:r>
                      <w:r w:rsidR="00FA6772" w:rsidRPr="00FA6772">
                        <w:rPr>
                          <w:b/>
                          <w:color w:val="00B050"/>
                          <w:sz w:val="56"/>
                        </w:rPr>
                        <w:t xml:space="preserve"> Notice</w:t>
                      </w:r>
                    </w:p>
                    <w:p w:rsidR="00FA6772" w:rsidRPr="00FA6772" w:rsidRDefault="00FA6772">
                      <w:pPr>
                        <w:rPr>
                          <w:b/>
                          <w:sz w:val="32"/>
                        </w:rPr>
                      </w:pPr>
                      <w:r w:rsidRPr="00FA6772">
                        <w:rPr>
                          <w:b/>
                          <w:sz w:val="32"/>
                        </w:rPr>
                        <w:t>State and Private Forestry</w:t>
                      </w:r>
                    </w:p>
                    <w:p w:rsidR="00FA6772" w:rsidRPr="00FA6772" w:rsidRDefault="00FA6772">
                      <w:pPr>
                        <w:rPr>
                          <w:b/>
                          <w:sz w:val="32"/>
                        </w:rPr>
                      </w:pPr>
                      <w:r w:rsidRPr="00FA6772">
                        <w:rPr>
                          <w:b/>
                          <w:sz w:val="32"/>
                        </w:rPr>
                        <w:t>Intermountain / Northern Regions</w:t>
                      </w:r>
                    </w:p>
                    <w:p w:rsidR="00FA6772" w:rsidRPr="00FA6772" w:rsidRDefault="00FA6772">
                      <w:pPr>
                        <w:rPr>
                          <w:b/>
                          <w:sz w:val="32"/>
                        </w:rPr>
                      </w:pPr>
                      <w:r w:rsidRPr="00FA6772">
                        <w:rPr>
                          <w:b/>
                          <w:sz w:val="32"/>
                        </w:rPr>
                        <w:t>Ogden, UT / Missoula, MT</w:t>
                      </w:r>
                    </w:p>
                    <w:p w:rsidR="00FA6772" w:rsidRPr="00FA6772" w:rsidRDefault="006B6134">
                      <w:pPr>
                        <w:rPr>
                          <w:sz w:val="32"/>
                        </w:rPr>
                      </w:pPr>
                      <w:r>
                        <w:rPr>
                          <w:sz w:val="32"/>
                        </w:rPr>
                        <w:t xml:space="preserve">March, </w:t>
                      </w:r>
                      <w:r w:rsidR="00F21822">
                        <w:rPr>
                          <w:sz w:val="32"/>
                        </w:rPr>
                        <w:t>15</w:t>
                      </w:r>
                      <w:r>
                        <w:rPr>
                          <w:sz w:val="32"/>
                        </w:rPr>
                        <w:t xml:space="preserve"> 2013</w:t>
                      </w:r>
                    </w:p>
                  </w:txbxContent>
                </v:textbox>
              </v:shape>
            </w:pict>
          </mc:Fallback>
        </mc:AlternateContent>
      </w:r>
      <w:r w:rsidR="00FA6772">
        <w:rPr>
          <w:noProof/>
        </w:rPr>
        <w:drawing>
          <wp:inline distT="0" distB="0" distL="0" distR="0">
            <wp:extent cx="3152775" cy="2647950"/>
            <wp:effectExtent l="19050" t="0" r="9525" b="0"/>
            <wp:docPr id="1" name="Picture 0" descr="stelprdb5295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prdb5295927.jpg"/>
                    <pic:cNvPicPr/>
                  </pic:nvPicPr>
                  <pic:blipFill>
                    <a:blip r:embed="rId6" cstate="print"/>
                    <a:stretch>
                      <a:fillRect/>
                    </a:stretch>
                  </pic:blipFill>
                  <pic:spPr>
                    <a:xfrm>
                      <a:off x="0" y="0"/>
                      <a:ext cx="3152775" cy="2647950"/>
                    </a:xfrm>
                    <a:prstGeom prst="rect">
                      <a:avLst/>
                    </a:prstGeom>
                  </pic:spPr>
                </pic:pic>
              </a:graphicData>
            </a:graphic>
          </wp:inline>
        </w:drawing>
      </w:r>
    </w:p>
    <w:p w:rsidR="00FA6772" w:rsidRDefault="00FA6772" w:rsidP="00FA6772">
      <w:pPr>
        <w:pStyle w:val="axNormal"/>
        <w:widowControl/>
        <w:tabs>
          <w:tab w:val="clear" w:pos="720"/>
          <w:tab w:val="clear" w:pos="1440"/>
          <w:tab w:val="clear" w:pos="2160"/>
          <w:tab w:val="right" w:pos="2609"/>
        </w:tabs>
        <w:ind w:right="180"/>
        <w:rPr>
          <w:rFonts w:ascii="Tahoma" w:hAnsi="Tahoma" w:cs="Tahoma"/>
          <w:b/>
          <w:bCs/>
        </w:rPr>
      </w:pPr>
    </w:p>
    <w:p w:rsidR="00CC369B" w:rsidRDefault="00FA6772" w:rsidP="00CC369B">
      <w:pPr>
        <w:pStyle w:val="axNormal"/>
        <w:widowControl/>
        <w:tabs>
          <w:tab w:val="clear" w:pos="720"/>
          <w:tab w:val="clear" w:pos="1440"/>
          <w:tab w:val="clear" w:pos="2160"/>
          <w:tab w:val="right" w:pos="2609"/>
        </w:tabs>
        <w:ind w:right="180"/>
        <w:rPr>
          <w:rFonts w:ascii="Tahoma" w:hAnsi="Tahoma" w:cs="Tahoma"/>
        </w:rPr>
      </w:pPr>
      <w:r w:rsidRPr="00A402EA">
        <w:rPr>
          <w:rFonts w:ascii="Tahoma" w:hAnsi="Tahoma" w:cs="Tahoma"/>
          <w:b/>
          <w:bCs/>
        </w:rPr>
        <w:t>THE POSITION</w:t>
      </w:r>
      <w:r w:rsidR="009B723C">
        <w:rPr>
          <w:rFonts w:ascii="Tahoma" w:hAnsi="Tahoma" w:cs="Tahoma"/>
          <w:b/>
          <w:bCs/>
        </w:rPr>
        <w:t>S</w:t>
      </w:r>
      <w:r w:rsidRPr="00A402EA">
        <w:rPr>
          <w:rFonts w:ascii="Tahoma" w:hAnsi="Tahoma" w:cs="Tahoma"/>
          <w:b/>
          <w:bCs/>
        </w:rPr>
        <w:t xml:space="preserve">:  </w:t>
      </w:r>
      <w:r w:rsidRPr="00A402EA">
        <w:rPr>
          <w:rFonts w:ascii="Tahoma" w:hAnsi="Tahoma" w:cs="Tahoma"/>
        </w:rPr>
        <w:t xml:space="preserve">The Intermountain </w:t>
      </w:r>
      <w:r w:rsidR="00AB0C5F" w:rsidRPr="00A402EA">
        <w:rPr>
          <w:rFonts w:ascii="Tahoma" w:hAnsi="Tahoma" w:cs="Tahoma"/>
        </w:rPr>
        <w:t xml:space="preserve">/ Northern </w:t>
      </w:r>
      <w:r w:rsidRPr="00A402EA">
        <w:rPr>
          <w:rFonts w:ascii="Tahoma" w:hAnsi="Tahoma" w:cs="Tahoma"/>
        </w:rPr>
        <w:t>Region</w:t>
      </w:r>
      <w:r w:rsidR="00AB0C5F" w:rsidRPr="00A402EA">
        <w:rPr>
          <w:rFonts w:ascii="Tahoma" w:hAnsi="Tahoma" w:cs="Tahoma"/>
        </w:rPr>
        <w:t xml:space="preserve">s </w:t>
      </w:r>
      <w:r w:rsidR="003C0842">
        <w:rPr>
          <w:rFonts w:ascii="Tahoma" w:hAnsi="Tahoma" w:cs="Tahoma"/>
        </w:rPr>
        <w:t xml:space="preserve">will be </w:t>
      </w:r>
      <w:r w:rsidRPr="00A402EA">
        <w:rPr>
          <w:rFonts w:ascii="Tahoma" w:hAnsi="Tahoma" w:cs="Tahoma"/>
        </w:rPr>
        <w:t xml:space="preserve">filling </w:t>
      </w:r>
      <w:r w:rsidR="009B723C">
        <w:rPr>
          <w:rFonts w:ascii="Tahoma" w:hAnsi="Tahoma" w:cs="Tahoma"/>
        </w:rPr>
        <w:t>two</w:t>
      </w:r>
      <w:r w:rsidRPr="00A402EA">
        <w:rPr>
          <w:rFonts w:ascii="Tahoma" w:hAnsi="Tahoma" w:cs="Tahoma"/>
        </w:rPr>
        <w:t xml:space="preserve"> </w:t>
      </w:r>
      <w:r w:rsidR="009B723C">
        <w:rPr>
          <w:rFonts w:ascii="Tahoma" w:hAnsi="Tahoma" w:cs="Tahoma"/>
        </w:rPr>
        <w:t>Forest Pathologist positions at the GS-09, GS-11, or GS-12 level.  A career ladder opportunity may be possible if the position</w:t>
      </w:r>
      <w:r w:rsidR="008A3F00">
        <w:rPr>
          <w:rFonts w:ascii="Tahoma" w:hAnsi="Tahoma" w:cs="Tahoma"/>
        </w:rPr>
        <w:t xml:space="preserve"> are</w:t>
      </w:r>
      <w:r w:rsidR="009B723C">
        <w:rPr>
          <w:rFonts w:ascii="Tahoma" w:hAnsi="Tahoma" w:cs="Tahoma"/>
        </w:rPr>
        <w:t xml:space="preserve"> filled below GS-12.  Response to this outreach will determine if the positions are advertised as GS-09/11/12  or as GS-09/11 with promotion potential to GS-12.  Outreach response will also determine if the advertisements ar</w:t>
      </w:r>
      <w:r w:rsidR="008A3F00">
        <w:rPr>
          <w:rFonts w:ascii="Tahoma" w:hAnsi="Tahoma" w:cs="Tahoma"/>
        </w:rPr>
        <w:t>e</w:t>
      </w:r>
      <w:r w:rsidR="009B723C">
        <w:rPr>
          <w:rFonts w:ascii="Tahoma" w:hAnsi="Tahoma" w:cs="Tahoma"/>
        </w:rPr>
        <w:t xml:space="preserve"> open to the public or will be limited to current federal or Forest Service employees.  These are permanent full-time positions.  One position wil</w:t>
      </w:r>
      <w:r w:rsidR="008A3F00">
        <w:rPr>
          <w:rFonts w:ascii="Tahoma" w:hAnsi="Tahoma" w:cs="Tahoma"/>
        </w:rPr>
        <w:t>l</w:t>
      </w:r>
      <w:r w:rsidR="009B723C">
        <w:rPr>
          <w:rFonts w:ascii="Tahoma" w:hAnsi="Tahoma" w:cs="Tahoma"/>
        </w:rPr>
        <w:t xml:space="preserve"> be located in the Boise Field Office of Forest Health Protection at the Boise National Forest Supervisor Office in Boise, Idaho.  The other pos</w:t>
      </w:r>
      <w:r w:rsidR="006126DC">
        <w:rPr>
          <w:rFonts w:ascii="Tahoma" w:hAnsi="Tahoma" w:cs="Tahoma"/>
        </w:rPr>
        <w:t>i</w:t>
      </w:r>
      <w:r w:rsidR="009B723C">
        <w:rPr>
          <w:rFonts w:ascii="Tahoma" w:hAnsi="Tahoma" w:cs="Tahoma"/>
        </w:rPr>
        <w:t>tion will be located in the Coeur d’Alen</w:t>
      </w:r>
      <w:r w:rsidR="00DF48BF">
        <w:rPr>
          <w:rFonts w:ascii="Tahoma" w:hAnsi="Tahoma" w:cs="Tahoma"/>
        </w:rPr>
        <w:t>e</w:t>
      </w:r>
      <w:r w:rsidR="009B723C">
        <w:rPr>
          <w:rFonts w:ascii="Tahoma" w:hAnsi="Tahoma" w:cs="Tahoma"/>
        </w:rPr>
        <w:t xml:space="preserve"> Field Office of Forest Health Protection at the Idaho Panhandle National Forest </w:t>
      </w:r>
      <w:r w:rsidR="006126DC">
        <w:rPr>
          <w:rFonts w:ascii="Tahoma" w:hAnsi="Tahoma" w:cs="Tahoma"/>
        </w:rPr>
        <w:t xml:space="preserve">Supervisor Office </w:t>
      </w:r>
      <w:r w:rsidR="009B723C">
        <w:rPr>
          <w:rFonts w:ascii="Tahoma" w:hAnsi="Tahoma" w:cs="Tahoma"/>
        </w:rPr>
        <w:t>in Coeur d’Alene, Idaho.</w:t>
      </w:r>
      <w:r w:rsidR="00860ED4">
        <w:rPr>
          <w:rFonts w:ascii="Tahoma" w:hAnsi="Tahoma" w:cs="Tahoma"/>
        </w:rPr>
        <w:t xml:space="preserve">  Duty stations are non-negotiable.</w:t>
      </w:r>
      <w:r w:rsidR="00217792">
        <w:rPr>
          <w:rFonts w:ascii="Tahoma" w:hAnsi="Tahoma" w:cs="Tahoma"/>
        </w:rPr>
        <w:t xml:space="preserve">  </w:t>
      </w:r>
    </w:p>
    <w:p w:rsidR="00217792" w:rsidRDefault="00217792" w:rsidP="00CC369B">
      <w:pPr>
        <w:pStyle w:val="axNormal"/>
        <w:widowControl/>
        <w:tabs>
          <w:tab w:val="clear" w:pos="720"/>
          <w:tab w:val="clear" w:pos="1440"/>
          <w:tab w:val="clear" w:pos="2160"/>
          <w:tab w:val="right" w:pos="2609"/>
        </w:tabs>
        <w:ind w:right="180"/>
        <w:rPr>
          <w:rFonts w:ascii="Tahoma" w:hAnsi="Tahoma" w:cs="Tahoma"/>
        </w:rPr>
      </w:pPr>
    </w:p>
    <w:p w:rsidR="00217792" w:rsidRDefault="006875D1" w:rsidP="00CC369B">
      <w:pPr>
        <w:pStyle w:val="axNormal"/>
        <w:widowControl/>
        <w:tabs>
          <w:tab w:val="clear" w:pos="720"/>
          <w:tab w:val="clear" w:pos="1440"/>
          <w:tab w:val="clear" w:pos="2160"/>
          <w:tab w:val="right" w:pos="2609"/>
        </w:tabs>
        <w:ind w:right="180"/>
        <w:rPr>
          <w:rFonts w:ascii="Tahoma" w:hAnsi="Tahoma" w:cs="Tahoma"/>
        </w:rPr>
      </w:pPr>
      <w:r>
        <w:rPr>
          <w:rFonts w:ascii="Tahoma" w:hAnsi="Tahoma" w:cs="Tahoma"/>
        </w:rPr>
        <w:t>Each position requires sufficient knowledge of forest pathology to identify, assess the impact of, and propose management straegies for forest diseases.  The most competitive candidates will have an advanced degree and a strong background in plant pathology and forestry.  Primary duties of the positions include:</w:t>
      </w:r>
    </w:p>
    <w:p w:rsidR="00804CB2" w:rsidRDefault="00804CB2" w:rsidP="00CC369B">
      <w:pPr>
        <w:pStyle w:val="axNormal"/>
        <w:widowControl/>
        <w:tabs>
          <w:tab w:val="clear" w:pos="720"/>
          <w:tab w:val="clear" w:pos="1440"/>
          <w:tab w:val="clear" w:pos="2160"/>
          <w:tab w:val="right" w:pos="2609"/>
        </w:tabs>
        <w:ind w:right="180"/>
        <w:rPr>
          <w:rFonts w:ascii="Tahoma" w:hAnsi="Tahoma" w:cs="Tahoma"/>
        </w:rPr>
      </w:pPr>
    </w:p>
    <w:p w:rsidR="00804CB2" w:rsidRDefault="00804CB2" w:rsidP="00804CB2">
      <w:pPr>
        <w:pStyle w:val="axNormal"/>
        <w:widowControl/>
        <w:numPr>
          <w:ilvl w:val="0"/>
          <w:numId w:val="4"/>
        </w:numPr>
        <w:tabs>
          <w:tab w:val="clear" w:pos="720"/>
          <w:tab w:val="clear" w:pos="1440"/>
          <w:tab w:val="clear" w:pos="2160"/>
          <w:tab w:val="right" w:pos="2609"/>
        </w:tabs>
        <w:ind w:right="180"/>
        <w:rPr>
          <w:rFonts w:ascii="Tahoma" w:hAnsi="Tahoma" w:cs="Tahoma"/>
        </w:rPr>
      </w:pPr>
      <w:r>
        <w:rPr>
          <w:rFonts w:ascii="Tahoma" w:hAnsi="Tahoma" w:cs="Tahoma"/>
        </w:rPr>
        <w:t>Plans, coordinate</w:t>
      </w:r>
      <w:r w:rsidR="008A3F00">
        <w:rPr>
          <w:rFonts w:ascii="Tahoma" w:hAnsi="Tahoma" w:cs="Tahoma"/>
        </w:rPr>
        <w:t>s</w:t>
      </w:r>
      <w:r>
        <w:rPr>
          <w:rFonts w:ascii="Tahoma" w:hAnsi="Tahoma" w:cs="Tahoma"/>
        </w:rPr>
        <w:t xml:space="preserve"> and conducts evaluation surveys on Federal, State, and private lands to determine the status of forest pathogens.</w:t>
      </w:r>
    </w:p>
    <w:p w:rsidR="00804CB2" w:rsidRDefault="00804CB2" w:rsidP="00804CB2">
      <w:pPr>
        <w:pStyle w:val="axNormal"/>
        <w:widowControl/>
        <w:numPr>
          <w:ilvl w:val="0"/>
          <w:numId w:val="4"/>
        </w:numPr>
        <w:tabs>
          <w:tab w:val="clear" w:pos="720"/>
          <w:tab w:val="clear" w:pos="1440"/>
          <w:tab w:val="clear" w:pos="2160"/>
          <w:tab w:val="right" w:pos="2609"/>
        </w:tabs>
        <w:ind w:right="180"/>
        <w:rPr>
          <w:rFonts w:ascii="Tahoma" w:hAnsi="Tahoma" w:cs="Tahoma"/>
        </w:rPr>
      </w:pPr>
      <w:r>
        <w:rPr>
          <w:rFonts w:ascii="Tahoma" w:hAnsi="Tahoma" w:cs="Tahoma"/>
        </w:rPr>
        <w:t>Analy</w:t>
      </w:r>
      <w:r w:rsidR="008A3F00">
        <w:rPr>
          <w:rFonts w:ascii="Tahoma" w:hAnsi="Tahoma" w:cs="Tahoma"/>
        </w:rPr>
        <w:t>z</w:t>
      </w:r>
      <w:r>
        <w:rPr>
          <w:rFonts w:ascii="Tahoma" w:hAnsi="Tahoma" w:cs="Tahoma"/>
        </w:rPr>
        <w:t>es data and prepares complete and comprehensive reports.  Makes recommendation on pathogen management methods.</w:t>
      </w:r>
    </w:p>
    <w:p w:rsidR="00804CB2" w:rsidRDefault="00804CB2" w:rsidP="00804CB2">
      <w:pPr>
        <w:pStyle w:val="axNormal"/>
        <w:widowControl/>
        <w:numPr>
          <w:ilvl w:val="0"/>
          <w:numId w:val="4"/>
        </w:numPr>
        <w:tabs>
          <w:tab w:val="clear" w:pos="720"/>
          <w:tab w:val="clear" w:pos="1440"/>
          <w:tab w:val="clear" w:pos="2160"/>
          <w:tab w:val="right" w:pos="2609"/>
        </w:tabs>
        <w:ind w:right="180"/>
        <w:rPr>
          <w:rFonts w:ascii="Tahoma" w:hAnsi="Tahoma" w:cs="Tahoma"/>
        </w:rPr>
      </w:pPr>
      <w:r>
        <w:rPr>
          <w:rFonts w:ascii="Tahoma" w:hAnsi="Tahoma" w:cs="Tahoma"/>
        </w:rPr>
        <w:t>Develops quality and efficiency guidelines for specific biological evaluations based on research findings and experience.</w:t>
      </w:r>
    </w:p>
    <w:p w:rsidR="00804CB2" w:rsidRDefault="00804CB2" w:rsidP="00804CB2">
      <w:pPr>
        <w:pStyle w:val="axNormal"/>
        <w:widowControl/>
        <w:numPr>
          <w:ilvl w:val="0"/>
          <w:numId w:val="4"/>
        </w:numPr>
        <w:tabs>
          <w:tab w:val="clear" w:pos="720"/>
          <w:tab w:val="clear" w:pos="1440"/>
          <w:tab w:val="clear" w:pos="2160"/>
          <w:tab w:val="right" w:pos="2609"/>
        </w:tabs>
        <w:ind w:right="180"/>
        <w:rPr>
          <w:rFonts w:ascii="Tahoma" w:hAnsi="Tahoma" w:cs="Tahoma"/>
        </w:rPr>
      </w:pPr>
      <w:r>
        <w:rPr>
          <w:rFonts w:ascii="Tahoma" w:hAnsi="Tahoma" w:cs="Tahoma"/>
        </w:rPr>
        <w:t>Participates in suppression and prevention projects where the conduct of the projects can reduce the adverse effects of a pathogen.</w:t>
      </w:r>
    </w:p>
    <w:p w:rsidR="00804CB2" w:rsidRDefault="00804CB2" w:rsidP="00804CB2">
      <w:pPr>
        <w:pStyle w:val="axNormal"/>
        <w:widowControl/>
        <w:numPr>
          <w:ilvl w:val="0"/>
          <w:numId w:val="4"/>
        </w:numPr>
        <w:tabs>
          <w:tab w:val="clear" w:pos="720"/>
          <w:tab w:val="clear" w:pos="1440"/>
          <w:tab w:val="clear" w:pos="2160"/>
          <w:tab w:val="right" w:pos="2609"/>
        </w:tabs>
        <w:ind w:right="180"/>
        <w:rPr>
          <w:rFonts w:ascii="Tahoma" w:hAnsi="Tahoma" w:cs="Tahoma"/>
        </w:rPr>
      </w:pPr>
      <w:r>
        <w:rPr>
          <w:rFonts w:ascii="Tahoma" w:hAnsi="Tahoma" w:cs="Tahoma"/>
        </w:rPr>
        <w:t>Makes recommendations on proven reforestation, harvesting, and silvicultural practices which reduce losses.</w:t>
      </w:r>
    </w:p>
    <w:p w:rsidR="00804CB2" w:rsidRDefault="00804CB2" w:rsidP="00804CB2">
      <w:pPr>
        <w:pStyle w:val="axNormal"/>
        <w:widowControl/>
        <w:numPr>
          <w:ilvl w:val="0"/>
          <w:numId w:val="4"/>
        </w:numPr>
        <w:tabs>
          <w:tab w:val="clear" w:pos="720"/>
          <w:tab w:val="clear" w:pos="1440"/>
          <w:tab w:val="clear" w:pos="2160"/>
          <w:tab w:val="right" w:pos="2609"/>
        </w:tabs>
        <w:ind w:right="180"/>
        <w:rPr>
          <w:rFonts w:ascii="Tahoma" w:hAnsi="Tahoma" w:cs="Tahoma"/>
        </w:rPr>
      </w:pPr>
      <w:r>
        <w:rPr>
          <w:rFonts w:ascii="Tahoma" w:hAnsi="Tahoma" w:cs="Tahoma"/>
        </w:rPr>
        <w:lastRenderedPageBreak/>
        <w:t xml:space="preserve">Plans and conducts training of </w:t>
      </w:r>
      <w:r w:rsidR="00A102E9">
        <w:rPr>
          <w:rFonts w:ascii="Tahoma" w:hAnsi="Tahoma" w:cs="Tahoma"/>
        </w:rPr>
        <w:t>federal, State, and private land managers in the identification of injurious pathogens, the damage they cause, methods and concepts of biolo</w:t>
      </w:r>
      <w:r w:rsidR="008A3F00">
        <w:rPr>
          <w:rFonts w:ascii="Tahoma" w:hAnsi="Tahoma" w:cs="Tahoma"/>
        </w:rPr>
        <w:t>g</w:t>
      </w:r>
      <w:r w:rsidR="00A102E9">
        <w:rPr>
          <w:rFonts w:ascii="Tahoma" w:hAnsi="Tahoma" w:cs="Tahoma"/>
        </w:rPr>
        <w:t xml:space="preserve">ical evaluations, and the fundamentals of preventing losses by sound forest management practices.  </w:t>
      </w:r>
    </w:p>
    <w:p w:rsidR="00A102E9" w:rsidRDefault="00A102E9" w:rsidP="00804CB2">
      <w:pPr>
        <w:pStyle w:val="axNormal"/>
        <w:widowControl/>
        <w:numPr>
          <w:ilvl w:val="0"/>
          <w:numId w:val="4"/>
        </w:numPr>
        <w:tabs>
          <w:tab w:val="clear" w:pos="720"/>
          <w:tab w:val="clear" w:pos="1440"/>
          <w:tab w:val="clear" w:pos="2160"/>
          <w:tab w:val="right" w:pos="2609"/>
        </w:tabs>
        <w:ind w:right="180"/>
        <w:rPr>
          <w:rFonts w:ascii="Tahoma" w:hAnsi="Tahoma" w:cs="Tahoma"/>
        </w:rPr>
      </w:pPr>
      <w:r>
        <w:rPr>
          <w:rFonts w:ascii="Tahoma" w:hAnsi="Tahoma" w:cs="Tahoma"/>
        </w:rPr>
        <w:t>Plans and organizes pilot projects and field tests when assigned.</w:t>
      </w:r>
    </w:p>
    <w:p w:rsidR="00A102E9" w:rsidRDefault="00A102E9" w:rsidP="00A102E9">
      <w:pPr>
        <w:pStyle w:val="axNormal"/>
        <w:widowControl/>
        <w:tabs>
          <w:tab w:val="clear" w:pos="720"/>
          <w:tab w:val="clear" w:pos="1440"/>
          <w:tab w:val="clear" w:pos="2160"/>
          <w:tab w:val="right" w:pos="2609"/>
        </w:tabs>
        <w:ind w:right="180"/>
        <w:rPr>
          <w:rFonts w:ascii="Tahoma" w:hAnsi="Tahoma" w:cs="Tahoma"/>
        </w:rPr>
      </w:pPr>
    </w:p>
    <w:p w:rsidR="00A102E9" w:rsidRDefault="00A102E9" w:rsidP="00A102E9">
      <w:pPr>
        <w:pStyle w:val="axNormal"/>
        <w:widowControl/>
        <w:tabs>
          <w:tab w:val="clear" w:pos="720"/>
          <w:tab w:val="clear" w:pos="1440"/>
          <w:tab w:val="clear" w:pos="2160"/>
          <w:tab w:val="right" w:pos="2609"/>
        </w:tabs>
        <w:ind w:right="180"/>
        <w:rPr>
          <w:rFonts w:ascii="Tahoma" w:hAnsi="Tahoma" w:cs="Tahoma"/>
        </w:rPr>
      </w:pPr>
    </w:p>
    <w:p w:rsidR="00A102E9" w:rsidRPr="00A102E9" w:rsidRDefault="00A102E9" w:rsidP="00A102E9">
      <w:pPr>
        <w:pStyle w:val="BodyText"/>
        <w:rPr>
          <w:rFonts w:ascii="Tahoma" w:hAnsi="Tahoma" w:cs="Tahoma"/>
          <w:b/>
          <w:u w:val="single"/>
        </w:rPr>
      </w:pPr>
      <w:r w:rsidRPr="00A102E9">
        <w:rPr>
          <w:rFonts w:ascii="Tahoma" w:hAnsi="Tahoma" w:cs="Tahoma"/>
          <w:b/>
          <w:u w:val="single"/>
        </w:rPr>
        <w:t>Qualification Requirements</w:t>
      </w:r>
    </w:p>
    <w:p w:rsidR="00A102E9" w:rsidRPr="00A102E9" w:rsidRDefault="00A102E9" w:rsidP="00A102E9">
      <w:pPr>
        <w:pStyle w:val="BodyText"/>
        <w:rPr>
          <w:rFonts w:ascii="Tahoma" w:hAnsi="Tahoma" w:cs="Tahoma"/>
        </w:rPr>
      </w:pPr>
      <w:r w:rsidRPr="00A102E9">
        <w:rPr>
          <w:rFonts w:ascii="Tahoma" w:hAnsi="Tahoma" w:cs="Tahoma"/>
        </w:rPr>
        <w:t xml:space="preserve">Those who are interested must meet the qualification requirements for the listed series that is covered by the Technical and Medical Support standards.  Basic requirements can be found on the Office of Personnel Management website, </w:t>
      </w:r>
      <w:r w:rsidRPr="00A102E9">
        <w:rPr>
          <w:rFonts w:ascii="Tahoma" w:hAnsi="Tahoma" w:cs="Tahoma"/>
          <w:b/>
        </w:rPr>
        <w:t>Group Coverage Qualifications Standards for Professional and Scientific Positions</w:t>
      </w:r>
      <w:r w:rsidRPr="00A102E9">
        <w:rPr>
          <w:rFonts w:ascii="Tahoma" w:hAnsi="Tahoma" w:cs="Tahoma"/>
        </w:rPr>
        <w:t>:</w:t>
      </w:r>
    </w:p>
    <w:p w:rsidR="00A102E9" w:rsidRPr="00A102E9" w:rsidRDefault="00F21822" w:rsidP="00A102E9">
      <w:pPr>
        <w:pStyle w:val="BodyText"/>
        <w:rPr>
          <w:rFonts w:ascii="Tahoma" w:hAnsi="Tahoma" w:cs="Tahoma"/>
        </w:rPr>
      </w:pPr>
      <w:hyperlink r:id="rId7" w:history="1">
        <w:r w:rsidR="00A102E9" w:rsidRPr="00A102E9">
          <w:rPr>
            <w:rStyle w:val="Hyperlink"/>
            <w:rFonts w:ascii="Tahoma" w:hAnsi="Tahoma" w:cs="Tahoma"/>
          </w:rPr>
          <w:t>http://www.opm.gov/qualifications/standards/group-stds/gs-prof.asp</w:t>
        </w:r>
      </w:hyperlink>
    </w:p>
    <w:p w:rsidR="00A102E9" w:rsidRPr="00A102E9" w:rsidRDefault="00A102E9" w:rsidP="00A102E9">
      <w:pPr>
        <w:pStyle w:val="BodyText"/>
        <w:rPr>
          <w:rFonts w:ascii="Tahoma" w:hAnsi="Tahoma" w:cs="Tahoma"/>
        </w:rPr>
      </w:pPr>
      <w:r w:rsidRPr="00A102E9">
        <w:rPr>
          <w:rFonts w:ascii="Tahoma" w:hAnsi="Tahoma" w:cs="Tahoma"/>
        </w:rPr>
        <w:t xml:space="preserve">Requirements specific to the occupational series are also on the OPM website, </w:t>
      </w:r>
      <w:r w:rsidRPr="00A102E9">
        <w:rPr>
          <w:rFonts w:ascii="Tahoma" w:hAnsi="Tahoma" w:cs="Tahoma"/>
          <w:b/>
        </w:rPr>
        <w:t>Individual Occupational Requirements for the Plant Pathology Series</w:t>
      </w:r>
      <w:r w:rsidRPr="00A102E9">
        <w:rPr>
          <w:rFonts w:ascii="Tahoma" w:hAnsi="Tahoma" w:cs="Tahoma"/>
        </w:rPr>
        <w:t>:</w:t>
      </w:r>
    </w:p>
    <w:p w:rsidR="00A102E9" w:rsidRPr="00A102E9" w:rsidRDefault="00A102E9" w:rsidP="00A102E9">
      <w:pPr>
        <w:pStyle w:val="BodyText"/>
        <w:rPr>
          <w:rFonts w:ascii="Tahoma" w:hAnsi="Tahoma" w:cs="Tahoma"/>
          <w:b/>
        </w:rPr>
      </w:pPr>
      <w:r w:rsidRPr="00A102E9">
        <w:rPr>
          <w:rFonts w:ascii="Tahoma" w:hAnsi="Tahoma" w:cs="Tahoma"/>
        </w:rPr>
        <w:t>http://www.opm.gov/qualifications/Standards/IORs/gs0400/0434.htm</w:t>
      </w:r>
    </w:p>
    <w:p w:rsidR="00A102E9" w:rsidRDefault="00A102E9" w:rsidP="00A102E9">
      <w:pPr>
        <w:pStyle w:val="axNormal"/>
        <w:widowControl/>
        <w:tabs>
          <w:tab w:val="clear" w:pos="720"/>
          <w:tab w:val="clear" w:pos="1440"/>
          <w:tab w:val="clear" w:pos="2160"/>
          <w:tab w:val="right" w:pos="2609"/>
        </w:tabs>
        <w:ind w:right="180"/>
        <w:rPr>
          <w:rFonts w:ascii="Tahoma" w:hAnsi="Tahoma" w:cs="Tahoma"/>
        </w:rPr>
      </w:pPr>
    </w:p>
    <w:p w:rsidR="00804CB2" w:rsidRDefault="00804CB2" w:rsidP="00CC369B">
      <w:pPr>
        <w:pStyle w:val="axNormal"/>
        <w:widowControl/>
        <w:tabs>
          <w:tab w:val="clear" w:pos="720"/>
          <w:tab w:val="clear" w:pos="1440"/>
          <w:tab w:val="clear" w:pos="2160"/>
          <w:tab w:val="right" w:pos="2609"/>
        </w:tabs>
        <w:ind w:right="180"/>
        <w:rPr>
          <w:rFonts w:ascii="Tahoma" w:hAnsi="Tahoma" w:cs="Tahoma"/>
        </w:rPr>
      </w:pPr>
    </w:p>
    <w:p w:rsidR="00804CB2" w:rsidRDefault="00675C91" w:rsidP="00CC369B">
      <w:pPr>
        <w:pStyle w:val="axNormal"/>
        <w:widowControl/>
        <w:tabs>
          <w:tab w:val="clear" w:pos="720"/>
          <w:tab w:val="clear" w:pos="1440"/>
          <w:tab w:val="clear" w:pos="2160"/>
          <w:tab w:val="right" w:pos="2609"/>
        </w:tabs>
        <w:ind w:right="180"/>
        <w:rPr>
          <w:rFonts w:ascii="Tahoma" w:hAnsi="Tahoma" w:cs="Tahoma"/>
          <w:b/>
        </w:rPr>
      </w:pPr>
      <w:r>
        <w:rPr>
          <w:rFonts w:ascii="Tahoma" w:hAnsi="Tahoma" w:cs="Tahoma"/>
          <w:b/>
        </w:rPr>
        <w:t xml:space="preserve">Community information </w:t>
      </w:r>
      <w:r w:rsidR="00596CB9">
        <w:rPr>
          <w:rFonts w:ascii="Tahoma" w:hAnsi="Tahoma" w:cs="Tahoma"/>
          <w:b/>
        </w:rPr>
        <w:t xml:space="preserve">for Boise or Coeur d’Alene </w:t>
      </w:r>
      <w:r>
        <w:rPr>
          <w:rFonts w:ascii="Tahoma" w:hAnsi="Tahoma" w:cs="Tahoma"/>
          <w:b/>
        </w:rPr>
        <w:t>can be found at:</w:t>
      </w:r>
    </w:p>
    <w:p w:rsidR="00675C91" w:rsidRDefault="00675C91" w:rsidP="00CC369B">
      <w:pPr>
        <w:pStyle w:val="axNormal"/>
        <w:widowControl/>
        <w:tabs>
          <w:tab w:val="clear" w:pos="720"/>
          <w:tab w:val="clear" w:pos="1440"/>
          <w:tab w:val="clear" w:pos="2160"/>
          <w:tab w:val="right" w:pos="2609"/>
        </w:tabs>
        <w:ind w:right="180"/>
        <w:rPr>
          <w:rFonts w:ascii="Tahoma" w:hAnsi="Tahoma" w:cs="Tahoma"/>
          <w:b/>
        </w:rPr>
      </w:pPr>
    </w:p>
    <w:p w:rsidR="00596CB9" w:rsidRDefault="00596CB9" w:rsidP="00CC369B">
      <w:pPr>
        <w:pStyle w:val="axNormal"/>
        <w:widowControl/>
        <w:tabs>
          <w:tab w:val="clear" w:pos="720"/>
          <w:tab w:val="clear" w:pos="1440"/>
          <w:tab w:val="clear" w:pos="2160"/>
          <w:tab w:val="right" w:pos="2609"/>
        </w:tabs>
        <w:ind w:right="180"/>
        <w:rPr>
          <w:rFonts w:ascii="Tahoma" w:hAnsi="Tahoma" w:cs="Tahoma"/>
        </w:rPr>
      </w:pPr>
      <w:r>
        <w:rPr>
          <w:rFonts w:ascii="Tahoma" w:hAnsi="Tahoma" w:cs="Tahoma"/>
        </w:rPr>
        <w:t>en.wikipedia.org/wiki/Boise,_Idaho</w:t>
      </w:r>
    </w:p>
    <w:p w:rsidR="00596CB9" w:rsidRDefault="00F21822" w:rsidP="00CC369B">
      <w:pPr>
        <w:pStyle w:val="axNormal"/>
        <w:widowControl/>
        <w:tabs>
          <w:tab w:val="clear" w:pos="720"/>
          <w:tab w:val="clear" w:pos="1440"/>
          <w:tab w:val="clear" w:pos="2160"/>
          <w:tab w:val="right" w:pos="2609"/>
        </w:tabs>
        <w:ind w:right="180"/>
        <w:rPr>
          <w:rFonts w:ascii="Tahoma" w:hAnsi="Tahoma" w:cs="Tahoma"/>
        </w:rPr>
      </w:pPr>
      <w:hyperlink r:id="rId8" w:history="1">
        <w:r w:rsidR="00596CB9" w:rsidRPr="00B14A53">
          <w:rPr>
            <w:rStyle w:val="Hyperlink"/>
            <w:rFonts w:ascii="Tahoma" w:hAnsi="Tahoma" w:cs="Tahoma"/>
          </w:rPr>
          <w:t>www.city-data.com/city/Boise-City-Idaho.html</w:t>
        </w:r>
      </w:hyperlink>
    </w:p>
    <w:p w:rsidR="00596CB9" w:rsidRDefault="00596CB9" w:rsidP="00CC369B">
      <w:pPr>
        <w:pStyle w:val="axNormal"/>
        <w:widowControl/>
        <w:tabs>
          <w:tab w:val="clear" w:pos="720"/>
          <w:tab w:val="clear" w:pos="1440"/>
          <w:tab w:val="clear" w:pos="2160"/>
          <w:tab w:val="right" w:pos="2609"/>
        </w:tabs>
        <w:ind w:right="180"/>
        <w:rPr>
          <w:rFonts w:ascii="Tahoma" w:hAnsi="Tahoma" w:cs="Tahoma"/>
        </w:rPr>
      </w:pPr>
      <w:r>
        <w:rPr>
          <w:rFonts w:ascii="Tahoma" w:hAnsi="Tahoma" w:cs="Tahoma"/>
        </w:rPr>
        <w:t>en.wikipedia.org/wiki/Coeur_d”Alene,_Idaho</w:t>
      </w:r>
    </w:p>
    <w:p w:rsidR="00596CB9" w:rsidRDefault="00F21822" w:rsidP="00CC369B">
      <w:pPr>
        <w:pStyle w:val="axNormal"/>
        <w:widowControl/>
        <w:tabs>
          <w:tab w:val="clear" w:pos="720"/>
          <w:tab w:val="clear" w:pos="1440"/>
          <w:tab w:val="clear" w:pos="2160"/>
          <w:tab w:val="right" w:pos="2609"/>
        </w:tabs>
        <w:ind w:right="180"/>
        <w:rPr>
          <w:rFonts w:ascii="Tahoma" w:hAnsi="Tahoma" w:cs="Tahoma"/>
        </w:rPr>
      </w:pPr>
      <w:hyperlink r:id="rId9" w:history="1">
        <w:r w:rsidR="00596CB9" w:rsidRPr="00B14A53">
          <w:rPr>
            <w:rStyle w:val="Hyperlink"/>
            <w:rFonts w:ascii="Tahoma" w:hAnsi="Tahoma" w:cs="Tahoma"/>
          </w:rPr>
          <w:t>www.coeurdalene.com</w:t>
        </w:r>
      </w:hyperlink>
    </w:p>
    <w:p w:rsidR="00596CB9" w:rsidRDefault="00F21822" w:rsidP="00CC369B">
      <w:pPr>
        <w:pStyle w:val="axNormal"/>
        <w:widowControl/>
        <w:tabs>
          <w:tab w:val="clear" w:pos="720"/>
          <w:tab w:val="clear" w:pos="1440"/>
          <w:tab w:val="clear" w:pos="2160"/>
          <w:tab w:val="right" w:pos="2609"/>
        </w:tabs>
        <w:ind w:right="180"/>
        <w:rPr>
          <w:rFonts w:ascii="Tahoma" w:hAnsi="Tahoma" w:cs="Tahoma"/>
        </w:rPr>
      </w:pPr>
      <w:hyperlink r:id="rId10" w:history="1">
        <w:r w:rsidR="00596CB9" w:rsidRPr="00B14A53">
          <w:rPr>
            <w:rStyle w:val="Hyperlink"/>
            <w:rFonts w:ascii="Tahoma" w:hAnsi="Tahoma" w:cs="Tahoma"/>
          </w:rPr>
          <w:t>www.coeurdalene.org</w:t>
        </w:r>
      </w:hyperlink>
    </w:p>
    <w:p w:rsidR="00596CB9" w:rsidRDefault="00596CB9" w:rsidP="00CC369B">
      <w:pPr>
        <w:pStyle w:val="axNormal"/>
        <w:widowControl/>
        <w:tabs>
          <w:tab w:val="clear" w:pos="720"/>
          <w:tab w:val="clear" w:pos="1440"/>
          <w:tab w:val="clear" w:pos="2160"/>
          <w:tab w:val="right" w:pos="2609"/>
        </w:tabs>
        <w:ind w:right="180"/>
        <w:rPr>
          <w:rFonts w:ascii="Tahoma" w:hAnsi="Tahoma" w:cs="Tahoma"/>
        </w:rPr>
      </w:pPr>
    </w:p>
    <w:p w:rsidR="00596CB9" w:rsidRDefault="00596CB9" w:rsidP="00CC369B">
      <w:pPr>
        <w:pStyle w:val="axNormal"/>
        <w:widowControl/>
        <w:tabs>
          <w:tab w:val="clear" w:pos="720"/>
          <w:tab w:val="clear" w:pos="1440"/>
          <w:tab w:val="clear" w:pos="2160"/>
          <w:tab w:val="right" w:pos="2609"/>
        </w:tabs>
        <w:ind w:right="180"/>
        <w:rPr>
          <w:rFonts w:ascii="Tahoma" w:hAnsi="Tahoma" w:cs="Tahoma"/>
          <w:b/>
        </w:rPr>
      </w:pPr>
      <w:r>
        <w:rPr>
          <w:rFonts w:ascii="Tahoma" w:hAnsi="Tahoma" w:cs="Tahoma"/>
          <w:b/>
        </w:rPr>
        <w:t>Information about Idaho can be found at:</w:t>
      </w:r>
    </w:p>
    <w:p w:rsidR="00596CB9" w:rsidRDefault="00596CB9" w:rsidP="00CC369B">
      <w:pPr>
        <w:pStyle w:val="axNormal"/>
        <w:widowControl/>
        <w:tabs>
          <w:tab w:val="clear" w:pos="720"/>
          <w:tab w:val="clear" w:pos="1440"/>
          <w:tab w:val="clear" w:pos="2160"/>
          <w:tab w:val="right" w:pos="2609"/>
        </w:tabs>
        <w:ind w:right="180"/>
        <w:rPr>
          <w:rFonts w:ascii="Tahoma" w:hAnsi="Tahoma" w:cs="Tahoma"/>
          <w:b/>
        </w:rPr>
      </w:pPr>
    </w:p>
    <w:p w:rsidR="00596CB9" w:rsidRDefault="00596CB9" w:rsidP="00CC369B">
      <w:pPr>
        <w:pStyle w:val="axNormal"/>
        <w:widowControl/>
        <w:tabs>
          <w:tab w:val="clear" w:pos="720"/>
          <w:tab w:val="clear" w:pos="1440"/>
          <w:tab w:val="clear" w:pos="2160"/>
          <w:tab w:val="right" w:pos="2609"/>
        </w:tabs>
        <w:ind w:right="180"/>
        <w:rPr>
          <w:rFonts w:ascii="Tahoma" w:hAnsi="Tahoma" w:cs="Tahoma"/>
        </w:rPr>
      </w:pPr>
      <w:r>
        <w:rPr>
          <w:rFonts w:ascii="Tahoma" w:hAnsi="Tahoma" w:cs="Tahoma"/>
        </w:rPr>
        <w:t>en,wikipedia.org/wiki/Idaho</w:t>
      </w:r>
    </w:p>
    <w:p w:rsidR="00596CB9" w:rsidRDefault="00F21822" w:rsidP="00CC369B">
      <w:pPr>
        <w:pStyle w:val="axNormal"/>
        <w:widowControl/>
        <w:tabs>
          <w:tab w:val="clear" w:pos="720"/>
          <w:tab w:val="clear" w:pos="1440"/>
          <w:tab w:val="clear" w:pos="2160"/>
          <w:tab w:val="right" w:pos="2609"/>
        </w:tabs>
        <w:ind w:right="180"/>
        <w:rPr>
          <w:rFonts w:ascii="Tahoma" w:hAnsi="Tahoma" w:cs="Tahoma"/>
        </w:rPr>
      </w:pPr>
      <w:hyperlink r:id="rId11" w:history="1">
        <w:r w:rsidR="00596CB9" w:rsidRPr="00B14A53">
          <w:rPr>
            <w:rStyle w:val="Hyperlink"/>
            <w:rFonts w:ascii="Tahoma" w:hAnsi="Tahoma" w:cs="Tahoma"/>
          </w:rPr>
          <w:t>www.idaho.gov/aboutidaho</w:t>
        </w:r>
      </w:hyperlink>
    </w:p>
    <w:p w:rsidR="00596CB9" w:rsidRPr="00596CB9" w:rsidRDefault="00596CB9" w:rsidP="00CC369B">
      <w:pPr>
        <w:pStyle w:val="axNormal"/>
        <w:widowControl/>
        <w:tabs>
          <w:tab w:val="clear" w:pos="720"/>
          <w:tab w:val="clear" w:pos="1440"/>
          <w:tab w:val="clear" w:pos="2160"/>
          <w:tab w:val="right" w:pos="2609"/>
        </w:tabs>
        <w:ind w:right="180"/>
        <w:rPr>
          <w:rFonts w:ascii="Tahoma" w:hAnsi="Tahoma" w:cs="Tahoma"/>
        </w:rPr>
      </w:pPr>
    </w:p>
    <w:p w:rsidR="00596CB9" w:rsidRDefault="00596CB9" w:rsidP="00CC369B">
      <w:pPr>
        <w:pStyle w:val="axNormal"/>
        <w:widowControl/>
        <w:tabs>
          <w:tab w:val="clear" w:pos="720"/>
          <w:tab w:val="clear" w:pos="1440"/>
          <w:tab w:val="clear" w:pos="2160"/>
          <w:tab w:val="right" w:pos="2609"/>
        </w:tabs>
        <w:ind w:right="180"/>
        <w:rPr>
          <w:rFonts w:ascii="Tahoma" w:hAnsi="Tahoma" w:cs="Tahoma"/>
        </w:rPr>
      </w:pPr>
    </w:p>
    <w:p w:rsidR="006A02A0" w:rsidRPr="006A02A0" w:rsidRDefault="006A02A0" w:rsidP="006A02A0">
      <w:pPr>
        <w:autoSpaceDE w:val="0"/>
        <w:autoSpaceDN w:val="0"/>
        <w:adjustRightInd w:val="0"/>
        <w:spacing w:after="0" w:line="240" w:lineRule="auto"/>
        <w:jc w:val="both"/>
        <w:rPr>
          <w:rFonts w:ascii="Tahoma" w:hAnsi="Tahoma" w:cs="Tahoma"/>
          <w:color w:val="000000"/>
          <w:sz w:val="24"/>
          <w:szCs w:val="24"/>
        </w:rPr>
      </w:pPr>
    </w:p>
    <w:p w:rsidR="00AB0C5F" w:rsidRDefault="00794EAB" w:rsidP="008A3F00">
      <w:pPr>
        <w:pStyle w:val="axNormal"/>
        <w:widowControl/>
        <w:tabs>
          <w:tab w:val="clear" w:pos="720"/>
          <w:tab w:val="clear" w:pos="1440"/>
          <w:tab w:val="clear" w:pos="2160"/>
          <w:tab w:val="right" w:pos="2609"/>
        </w:tabs>
        <w:ind w:right="180"/>
        <w:rPr>
          <w:rFonts w:ascii="Tahoma" w:hAnsi="Tahoma" w:cs="Tahoma"/>
        </w:rPr>
      </w:pPr>
      <w:r>
        <w:rPr>
          <w:rFonts w:ascii="Tahoma" w:hAnsi="Tahoma" w:cs="Tahoma"/>
          <w:b/>
          <w:bCs/>
        </w:rPr>
        <w:t>Interest</w:t>
      </w:r>
      <w:r w:rsidR="00AB0C5F" w:rsidRPr="00AB0C5F">
        <w:rPr>
          <w:rFonts w:ascii="Tahoma" w:hAnsi="Tahoma" w:cs="Tahoma"/>
          <w:b/>
          <w:bCs/>
        </w:rPr>
        <w:t xml:space="preserve"> Response</w:t>
      </w:r>
      <w:r w:rsidR="00AB0C5F" w:rsidRPr="00AB0C5F">
        <w:rPr>
          <w:rFonts w:ascii="Tahoma" w:hAnsi="Tahoma" w:cs="Tahoma"/>
        </w:rPr>
        <w:t xml:space="preserve">:  </w:t>
      </w:r>
      <w:r w:rsidR="002E054C">
        <w:rPr>
          <w:rFonts w:ascii="Tahoma" w:hAnsi="Tahoma" w:cs="Tahoma"/>
          <w:b/>
        </w:rPr>
        <w:t>If your a</w:t>
      </w:r>
      <w:r w:rsidR="008A3F00">
        <w:rPr>
          <w:rFonts w:ascii="Tahoma" w:hAnsi="Tahoma" w:cs="Tahoma"/>
          <w:b/>
        </w:rPr>
        <w:t>r</w:t>
      </w:r>
      <w:r w:rsidR="002E054C">
        <w:rPr>
          <w:rFonts w:ascii="Tahoma" w:hAnsi="Tahoma" w:cs="Tahoma"/>
          <w:b/>
        </w:rPr>
        <w:t>e interested in either or both of these postions, please complete the attached outreach form and send to Dayle Bennett (</w:t>
      </w:r>
      <w:hyperlink r:id="rId12" w:history="1">
        <w:r w:rsidR="002E054C" w:rsidRPr="00B14A53">
          <w:rPr>
            <w:rStyle w:val="Hyperlink"/>
            <w:rFonts w:ascii="Tahoma" w:hAnsi="Tahoma" w:cs="Tahoma"/>
            <w:b/>
          </w:rPr>
          <w:t>ddbennett@fs.fed.us</w:t>
        </w:r>
      </w:hyperlink>
      <w:r w:rsidR="002E054C">
        <w:rPr>
          <w:rFonts w:ascii="Tahoma" w:hAnsi="Tahoma" w:cs="Tahoma"/>
          <w:b/>
        </w:rPr>
        <w:t xml:space="preserve">) by </w:t>
      </w:r>
      <w:r w:rsidR="00F21822">
        <w:rPr>
          <w:rFonts w:ascii="Tahoma" w:hAnsi="Tahoma" w:cs="Tahoma"/>
          <w:b/>
        </w:rPr>
        <w:t>April 5</w:t>
      </w:r>
      <w:bookmarkStart w:id="0" w:name="_GoBack"/>
      <w:bookmarkEnd w:id="0"/>
      <w:r w:rsidR="002E054C">
        <w:rPr>
          <w:rFonts w:ascii="Tahoma" w:hAnsi="Tahoma" w:cs="Tahoma"/>
          <w:b/>
        </w:rPr>
        <w:t xml:space="preserve">.  </w:t>
      </w:r>
      <w:r w:rsidR="002E054C">
        <w:rPr>
          <w:rFonts w:ascii="Tahoma" w:hAnsi="Tahoma" w:cs="Tahoma"/>
        </w:rPr>
        <w:t xml:space="preserve">For further information, contact Dayle Bennett, Forest Health Protection </w:t>
      </w:r>
      <w:r w:rsidR="008A3F00">
        <w:rPr>
          <w:rFonts w:ascii="Tahoma" w:hAnsi="Tahoma" w:cs="Tahoma"/>
        </w:rPr>
        <w:t>B</w:t>
      </w:r>
      <w:r w:rsidR="002E054C">
        <w:rPr>
          <w:rFonts w:ascii="Tahoma" w:hAnsi="Tahoma" w:cs="Tahoma"/>
        </w:rPr>
        <w:t>oise Field Office Group Leader at 208-373-4227</w:t>
      </w:r>
      <w:r w:rsidR="008A3F00">
        <w:rPr>
          <w:rFonts w:ascii="Tahoma" w:hAnsi="Tahoma" w:cs="Tahoma"/>
        </w:rPr>
        <w:t xml:space="preserve"> or Von Helmuth, Forest Health Protection Coeur d’Alene Group Leader at 208-765-7342.  </w:t>
      </w:r>
      <w:r w:rsidR="002614A3">
        <w:rPr>
          <w:rFonts w:ascii="Tahoma" w:hAnsi="Tahoma" w:cs="Tahoma"/>
        </w:rPr>
        <w:t>Your name will be added to the mailing list and you will be notified when the position</w:t>
      </w:r>
      <w:r w:rsidR="001B4099">
        <w:rPr>
          <w:rFonts w:ascii="Tahoma" w:hAnsi="Tahoma" w:cs="Tahoma"/>
        </w:rPr>
        <w:t>s</w:t>
      </w:r>
      <w:r w:rsidR="002614A3">
        <w:rPr>
          <w:rFonts w:ascii="Tahoma" w:hAnsi="Tahoma" w:cs="Tahoma"/>
        </w:rPr>
        <w:t xml:space="preserve"> </w:t>
      </w:r>
      <w:r w:rsidR="001B4099">
        <w:rPr>
          <w:rFonts w:ascii="Tahoma" w:hAnsi="Tahoma" w:cs="Tahoma"/>
        </w:rPr>
        <w:t>are</w:t>
      </w:r>
      <w:r w:rsidR="002614A3">
        <w:rPr>
          <w:rFonts w:ascii="Tahoma" w:hAnsi="Tahoma" w:cs="Tahoma"/>
        </w:rPr>
        <w:t xml:space="preserve"> advertised.   </w:t>
      </w:r>
    </w:p>
    <w:p w:rsidR="00596CB9" w:rsidRDefault="00596CB9" w:rsidP="006A02A0">
      <w:pPr>
        <w:autoSpaceDE w:val="0"/>
        <w:autoSpaceDN w:val="0"/>
        <w:adjustRightInd w:val="0"/>
        <w:spacing w:after="0" w:line="240" w:lineRule="auto"/>
        <w:jc w:val="both"/>
        <w:rPr>
          <w:rFonts w:ascii="Tahoma" w:hAnsi="Tahoma" w:cs="Tahoma"/>
          <w:color w:val="000000"/>
          <w:sz w:val="24"/>
          <w:szCs w:val="24"/>
        </w:rPr>
      </w:pPr>
    </w:p>
    <w:p w:rsidR="00596CB9" w:rsidRDefault="00596CB9" w:rsidP="006A02A0">
      <w:pPr>
        <w:autoSpaceDE w:val="0"/>
        <w:autoSpaceDN w:val="0"/>
        <w:adjustRightInd w:val="0"/>
        <w:spacing w:after="0" w:line="240" w:lineRule="auto"/>
        <w:jc w:val="both"/>
        <w:rPr>
          <w:rFonts w:ascii="Tahoma" w:hAnsi="Tahoma" w:cs="Tahoma"/>
          <w:color w:val="000000"/>
          <w:sz w:val="24"/>
          <w:szCs w:val="24"/>
        </w:rPr>
      </w:pPr>
    </w:p>
    <w:p w:rsidR="005D0147" w:rsidRDefault="005D0147" w:rsidP="005D0147">
      <w:pPr>
        <w:autoSpaceDE w:val="0"/>
        <w:autoSpaceDN w:val="0"/>
        <w:adjustRightInd w:val="0"/>
        <w:spacing w:after="0" w:line="240" w:lineRule="auto"/>
        <w:rPr>
          <w:rFonts w:ascii="Tahoma" w:hAnsi="Tahoma" w:cs="Tahoma"/>
          <w:color w:val="000000"/>
          <w:sz w:val="24"/>
          <w:szCs w:val="24"/>
        </w:rPr>
      </w:pPr>
    </w:p>
    <w:p w:rsidR="005D0147" w:rsidRPr="005D0147" w:rsidRDefault="005D0147" w:rsidP="005D0147">
      <w:pPr>
        <w:autoSpaceDE w:val="0"/>
        <w:autoSpaceDN w:val="0"/>
        <w:adjustRightInd w:val="0"/>
        <w:spacing w:after="0" w:line="240" w:lineRule="auto"/>
        <w:jc w:val="center"/>
        <w:rPr>
          <w:rFonts w:eastAsia="Times New Roman" w:cstheme="minorHAnsi"/>
          <w:b/>
          <w:color w:val="000000"/>
          <w:sz w:val="24"/>
          <w:szCs w:val="24"/>
        </w:rPr>
      </w:pPr>
      <w:r w:rsidRPr="005D0147">
        <w:rPr>
          <w:rFonts w:eastAsia="Times New Roman" w:cstheme="minorHAnsi"/>
          <w:b/>
          <w:color w:val="000000"/>
          <w:sz w:val="24"/>
          <w:szCs w:val="24"/>
        </w:rPr>
        <w:t>OUTREACH RESPONSE FORM</w:t>
      </w:r>
    </w:p>
    <w:p w:rsidR="005D0147" w:rsidRPr="005D0147" w:rsidRDefault="005D0147" w:rsidP="005D0147">
      <w:pPr>
        <w:spacing w:after="0" w:line="240" w:lineRule="auto"/>
        <w:jc w:val="center"/>
        <w:rPr>
          <w:rFonts w:eastAsia="Times New Roman" w:cstheme="minorHAnsi"/>
          <w:b/>
          <w:bCs/>
          <w:sz w:val="24"/>
          <w:szCs w:val="24"/>
        </w:rPr>
      </w:pPr>
      <w:r w:rsidRPr="005D0147">
        <w:rPr>
          <w:rFonts w:eastAsia="Times New Roman" w:cstheme="minorHAnsi"/>
          <w:b/>
          <w:bCs/>
          <w:sz w:val="24"/>
          <w:szCs w:val="24"/>
        </w:rPr>
        <w:t>Forest Pathologist</w:t>
      </w:r>
    </w:p>
    <w:p w:rsidR="005D0147" w:rsidRPr="005D0147" w:rsidRDefault="005D0147" w:rsidP="005D0147">
      <w:pPr>
        <w:spacing w:after="0" w:line="240" w:lineRule="auto"/>
        <w:jc w:val="center"/>
        <w:rPr>
          <w:rFonts w:eastAsia="Times New Roman" w:cstheme="minorHAnsi"/>
          <w:b/>
          <w:bCs/>
          <w:sz w:val="24"/>
          <w:szCs w:val="24"/>
        </w:rPr>
      </w:pPr>
      <w:r w:rsidRPr="005D0147">
        <w:rPr>
          <w:rFonts w:eastAsia="Times New Roman" w:cstheme="minorHAnsi"/>
          <w:b/>
          <w:bCs/>
          <w:sz w:val="24"/>
          <w:szCs w:val="24"/>
        </w:rPr>
        <w:t xml:space="preserve">USDA Forest Service, Intermountain Region, Boise, ID </w:t>
      </w:r>
    </w:p>
    <w:p w:rsidR="005D0147" w:rsidRPr="005D0147" w:rsidRDefault="005D0147" w:rsidP="005D0147">
      <w:pPr>
        <w:spacing w:after="0" w:line="240" w:lineRule="auto"/>
        <w:jc w:val="center"/>
        <w:rPr>
          <w:rFonts w:eastAsia="Times New Roman" w:cstheme="minorHAnsi"/>
          <w:b/>
          <w:bCs/>
          <w:sz w:val="24"/>
          <w:szCs w:val="24"/>
        </w:rPr>
      </w:pPr>
      <w:r w:rsidRPr="005D0147">
        <w:rPr>
          <w:rFonts w:eastAsia="Times New Roman" w:cstheme="minorHAnsi"/>
          <w:b/>
          <w:bCs/>
          <w:sz w:val="24"/>
          <w:szCs w:val="24"/>
        </w:rPr>
        <w:t>GS-0434-9/11/12</w:t>
      </w:r>
    </w:p>
    <w:p w:rsidR="005D0147" w:rsidRPr="005D0147" w:rsidRDefault="005D0147" w:rsidP="005D0147">
      <w:pPr>
        <w:autoSpaceDE w:val="0"/>
        <w:autoSpaceDN w:val="0"/>
        <w:adjustRightInd w:val="0"/>
        <w:spacing w:after="0" w:line="240" w:lineRule="auto"/>
        <w:jc w:val="center"/>
        <w:rPr>
          <w:rFonts w:eastAsia="Times New Roman" w:cstheme="minorHAnsi"/>
          <w:b/>
          <w:color w:val="000000"/>
          <w:sz w:val="24"/>
          <w:szCs w:val="24"/>
        </w:rPr>
      </w:pPr>
    </w:p>
    <w:p w:rsidR="005D0147" w:rsidRPr="005D0147" w:rsidRDefault="005D0147" w:rsidP="005D0147">
      <w:pPr>
        <w:autoSpaceDE w:val="0"/>
        <w:autoSpaceDN w:val="0"/>
        <w:adjustRightInd w:val="0"/>
        <w:spacing w:after="0" w:line="240" w:lineRule="auto"/>
        <w:jc w:val="center"/>
        <w:rPr>
          <w:rFonts w:ascii="Book Antiqua" w:eastAsia="Times New Roman" w:hAnsi="Book Antiqua" w:cs="Times New Roman"/>
          <w:b/>
          <w:i/>
          <w:color w:val="000000"/>
          <w:sz w:val="24"/>
          <w:szCs w:val="24"/>
        </w:rPr>
      </w:pPr>
      <w:r w:rsidRPr="005D0147">
        <w:rPr>
          <w:rFonts w:ascii="Book Antiqua" w:eastAsia="Times New Roman" w:hAnsi="Book Antiqua" w:cstheme="minorHAnsi"/>
          <w:b/>
          <w:i/>
          <w:color w:val="000000"/>
          <w:sz w:val="24"/>
          <w:szCs w:val="24"/>
        </w:rPr>
        <w:t xml:space="preserve">DEADLINE FOR RESPONDING TO OUTREACH:  </w:t>
      </w:r>
      <w:r w:rsidR="00C9746D">
        <w:rPr>
          <w:rFonts w:ascii="Book Antiqua" w:eastAsia="Times New Roman" w:hAnsi="Book Antiqua" w:cstheme="minorHAnsi"/>
          <w:b/>
          <w:i/>
          <w:color w:val="000000" w:themeColor="text1"/>
          <w:sz w:val="24"/>
          <w:szCs w:val="24"/>
        </w:rPr>
        <w:t>March 25</w:t>
      </w:r>
      <w:r w:rsidRPr="005D0147">
        <w:rPr>
          <w:rFonts w:ascii="Book Antiqua" w:eastAsia="Times New Roman" w:hAnsi="Book Antiqua" w:cstheme="minorHAnsi"/>
          <w:b/>
          <w:i/>
          <w:color w:val="000000" w:themeColor="text1"/>
          <w:sz w:val="24"/>
          <w:szCs w:val="24"/>
        </w:rPr>
        <w:t>, 2013</w:t>
      </w:r>
    </w:p>
    <w:p w:rsidR="005D0147" w:rsidRPr="005D0147" w:rsidRDefault="005D0147" w:rsidP="005D01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D0147" w:rsidRPr="005D0147" w:rsidRDefault="005D0147" w:rsidP="005D0147">
      <w:pPr>
        <w:spacing w:after="0" w:line="240" w:lineRule="auto"/>
        <w:rPr>
          <w:rFonts w:eastAsia="Times New Roman" w:cstheme="minorHAnsi"/>
        </w:rPr>
      </w:pPr>
      <w:r w:rsidRPr="005D0147">
        <w:rPr>
          <w:rFonts w:eastAsia="Times New Roman" w:cstheme="minorHAnsi"/>
          <w:color w:val="000000"/>
        </w:rPr>
        <w:t xml:space="preserve">If you are interested in this position, please complete this outreach form and send via e-mail to </w:t>
      </w:r>
      <w:hyperlink r:id="rId13" w:history="1">
        <w:r w:rsidRPr="005D0147">
          <w:rPr>
            <w:rFonts w:eastAsia="Times New Roman" w:cstheme="minorHAnsi"/>
            <w:color w:val="0000FF"/>
            <w:u w:val="single"/>
          </w:rPr>
          <w:t>ddbennett@fs.fed.us</w:t>
        </w:r>
      </w:hyperlink>
      <w:r w:rsidRPr="005D0147">
        <w:rPr>
          <w:rFonts w:eastAsia="Times New Roman" w:cstheme="minorHAnsi"/>
          <w:color w:val="000000"/>
        </w:rPr>
        <w:t xml:space="preserve">  or by surface mail to:  Dayle Bennett, Forest Health Protection, Boise National Forest, </w:t>
      </w:r>
      <w:proofErr w:type="gramStart"/>
      <w:r w:rsidRPr="005D0147">
        <w:rPr>
          <w:rFonts w:eastAsia="Times New Roman" w:cstheme="minorHAnsi"/>
          <w:color w:val="000000"/>
        </w:rPr>
        <w:t>1249</w:t>
      </w:r>
      <w:proofErr w:type="gramEnd"/>
      <w:r w:rsidRPr="005D0147">
        <w:rPr>
          <w:rFonts w:eastAsia="Times New Roman" w:cstheme="minorHAnsi"/>
          <w:color w:val="000000"/>
        </w:rPr>
        <w:t xml:space="preserve"> S. Vinnell Way, Suite 200, Boise, ID  84709.  Additional questions may be directed to </w:t>
      </w:r>
      <w:r w:rsidRPr="005D0147">
        <w:rPr>
          <w:rFonts w:eastAsia="Times New Roman" w:cstheme="minorHAnsi"/>
        </w:rPr>
        <w:t xml:space="preserve">Dayle Bennett, Forest Health Protection Boise Group Leader, at 208-373-4227 or at the email address noted above.     </w:t>
      </w:r>
    </w:p>
    <w:p w:rsidR="001153A8" w:rsidRDefault="001153A8" w:rsidP="005D0147">
      <w:pPr>
        <w:autoSpaceDE w:val="0"/>
        <w:autoSpaceDN w:val="0"/>
        <w:adjustRightInd w:val="0"/>
        <w:spacing w:after="0" w:line="240" w:lineRule="auto"/>
        <w:rPr>
          <w:rFonts w:eastAsia="Times New Roman" w:cstheme="minorHAnsi"/>
        </w:rPr>
      </w:pPr>
    </w:p>
    <w:p w:rsidR="005D0147" w:rsidRPr="005D0147" w:rsidRDefault="005D0147" w:rsidP="005D0147">
      <w:pPr>
        <w:autoSpaceDE w:val="0"/>
        <w:autoSpaceDN w:val="0"/>
        <w:adjustRightInd w:val="0"/>
        <w:spacing w:after="0" w:line="240" w:lineRule="auto"/>
        <w:rPr>
          <w:rFonts w:eastAsia="Times New Roman" w:cstheme="minorHAnsi"/>
          <w:color w:val="000000"/>
        </w:rPr>
      </w:pPr>
      <w:r w:rsidRPr="005D0147">
        <w:rPr>
          <w:rFonts w:eastAsia="Times New Roman" w:cstheme="minorHAnsi"/>
        </w:rPr>
        <w:t xml:space="preserve"> </w:t>
      </w:r>
      <w:r w:rsidRPr="005D0147">
        <w:rPr>
          <w:rFonts w:eastAsia="Times New Roman" w:cstheme="minorHAnsi"/>
          <w:color w:val="000000"/>
        </w:rPr>
        <w:t xml:space="preserve">Name:            </w:t>
      </w:r>
    </w:p>
    <w:p w:rsidR="001153A8" w:rsidRDefault="001153A8" w:rsidP="005D0147">
      <w:pPr>
        <w:autoSpaceDE w:val="0"/>
        <w:autoSpaceDN w:val="0"/>
        <w:adjustRightInd w:val="0"/>
        <w:spacing w:after="0" w:line="240" w:lineRule="auto"/>
        <w:rPr>
          <w:rFonts w:eastAsia="Times New Roman" w:cstheme="minorHAnsi"/>
          <w:color w:val="000000"/>
        </w:rPr>
      </w:pPr>
    </w:p>
    <w:p w:rsidR="005D0147" w:rsidRPr="005D0147" w:rsidRDefault="005D0147" w:rsidP="005D0147">
      <w:pPr>
        <w:autoSpaceDE w:val="0"/>
        <w:autoSpaceDN w:val="0"/>
        <w:adjustRightInd w:val="0"/>
        <w:spacing w:after="0" w:line="240" w:lineRule="auto"/>
        <w:rPr>
          <w:rFonts w:eastAsia="Times New Roman" w:cstheme="minorHAnsi"/>
          <w:color w:val="000000"/>
        </w:rPr>
      </w:pPr>
      <w:r w:rsidRPr="005D0147">
        <w:rPr>
          <w:rFonts w:eastAsia="Times New Roman" w:cstheme="minorHAnsi"/>
          <w:color w:val="000000"/>
        </w:rPr>
        <w:t xml:space="preserve">Address:       </w:t>
      </w:r>
    </w:p>
    <w:p w:rsidR="005D0147" w:rsidRPr="005D0147" w:rsidRDefault="005D0147" w:rsidP="005D0147">
      <w:pPr>
        <w:autoSpaceDE w:val="0"/>
        <w:autoSpaceDN w:val="0"/>
        <w:adjustRightInd w:val="0"/>
        <w:spacing w:after="0" w:line="240" w:lineRule="auto"/>
        <w:ind w:left="720"/>
        <w:rPr>
          <w:rFonts w:eastAsia="Times New Roman" w:cstheme="minorHAnsi"/>
          <w:color w:val="000000"/>
        </w:rPr>
      </w:pPr>
      <w:r w:rsidRPr="005D0147">
        <w:rPr>
          <w:rFonts w:eastAsia="Times New Roman" w:cstheme="minorHAnsi"/>
          <w:color w:val="000000"/>
        </w:rPr>
        <w:t xml:space="preserve">                                                                                        </w:t>
      </w:r>
    </w:p>
    <w:p w:rsidR="005D0147" w:rsidRPr="005D0147" w:rsidRDefault="005D0147" w:rsidP="005D0147">
      <w:pPr>
        <w:autoSpaceDE w:val="0"/>
        <w:autoSpaceDN w:val="0"/>
        <w:adjustRightInd w:val="0"/>
        <w:spacing w:after="0" w:line="240" w:lineRule="auto"/>
        <w:rPr>
          <w:rFonts w:eastAsia="Times New Roman" w:cstheme="minorHAnsi"/>
          <w:color w:val="000000"/>
        </w:rPr>
      </w:pPr>
      <w:r w:rsidRPr="005D0147">
        <w:rPr>
          <w:rFonts w:eastAsia="Times New Roman" w:cstheme="minorHAnsi"/>
          <w:color w:val="000000"/>
        </w:rPr>
        <w:t xml:space="preserve">E-Mail Address:               </w:t>
      </w:r>
    </w:p>
    <w:p w:rsidR="005D0147" w:rsidRPr="005D0147" w:rsidRDefault="005D0147" w:rsidP="005D0147">
      <w:pPr>
        <w:autoSpaceDE w:val="0"/>
        <w:autoSpaceDN w:val="0"/>
        <w:adjustRightInd w:val="0"/>
        <w:spacing w:after="0" w:line="240" w:lineRule="auto"/>
        <w:ind w:left="720"/>
        <w:rPr>
          <w:rFonts w:eastAsia="Times New Roman" w:cstheme="minorHAnsi"/>
          <w:color w:val="000000"/>
        </w:rPr>
      </w:pPr>
    </w:p>
    <w:p w:rsidR="005D0147" w:rsidRPr="005D0147" w:rsidRDefault="005D0147" w:rsidP="005D0147">
      <w:pPr>
        <w:autoSpaceDE w:val="0"/>
        <w:autoSpaceDN w:val="0"/>
        <w:adjustRightInd w:val="0"/>
        <w:spacing w:after="0" w:line="240" w:lineRule="auto"/>
        <w:rPr>
          <w:rFonts w:eastAsia="Times New Roman" w:cstheme="minorHAnsi"/>
          <w:color w:val="000000"/>
        </w:rPr>
      </w:pPr>
      <w:r w:rsidRPr="005D0147">
        <w:rPr>
          <w:rFonts w:eastAsia="Times New Roman" w:cstheme="minorHAnsi"/>
          <w:color w:val="000000"/>
        </w:rPr>
        <w:t xml:space="preserve">Phone:   </w:t>
      </w:r>
    </w:p>
    <w:p w:rsidR="005D0147" w:rsidRPr="005D0147" w:rsidRDefault="005D0147" w:rsidP="005D0147">
      <w:pPr>
        <w:autoSpaceDE w:val="0"/>
        <w:autoSpaceDN w:val="0"/>
        <w:adjustRightInd w:val="0"/>
        <w:spacing w:after="0" w:line="240" w:lineRule="auto"/>
        <w:rPr>
          <w:rFonts w:eastAsia="Times New Roman" w:cstheme="minorHAnsi"/>
          <w:color w:val="000000"/>
        </w:rPr>
      </w:pPr>
    </w:p>
    <w:p w:rsidR="005D0147" w:rsidRPr="005D0147" w:rsidRDefault="005D0147" w:rsidP="005D0147">
      <w:pPr>
        <w:autoSpaceDE w:val="0"/>
        <w:autoSpaceDN w:val="0"/>
        <w:adjustRightInd w:val="0"/>
        <w:spacing w:after="0" w:line="240" w:lineRule="auto"/>
        <w:rPr>
          <w:rFonts w:eastAsia="Times New Roman" w:cstheme="minorHAnsi"/>
          <w:color w:val="000000"/>
        </w:rPr>
      </w:pPr>
      <w:r w:rsidRPr="005D0147">
        <w:rPr>
          <w:rFonts w:eastAsia="Times New Roman" w:cstheme="minorHAnsi"/>
          <w:color w:val="000000"/>
        </w:rPr>
        <w:t>Are you currently a Federal employee?</w:t>
      </w:r>
    </w:p>
    <w:p w:rsidR="005D0147" w:rsidRPr="005D0147" w:rsidRDefault="005D0147" w:rsidP="005D0147">
      <w:pPr>
        <w:autoSpaceDE w:val="0"/>
        <w:autoSpaceDN w:val="0"/>
        <w:adjustRightInd w:val="0"/>
        <w:spacing w:after="0" w:line="240" w:lineRule="auto"/>
        <w:rPr>
          <w:rFonts w:eastAsia="Times New Roman" w:cstheme="minorHAnsi"/>
          <w:color w:val="000000"/>
        </w:rPr>
      </w:pPr>
    </w:p>
    <w:p w:rsidR="005D0147" w:rsidRPr="005D0147" w:rsidRDefault="005D0147" w:rsidP="005D0147">
      <w:pPr>
        <w:autoSpaceDE w:val="0"/>
        <w:autoSpaceDN w:val="0"/>
        <w:adjustRightInd w:val="0"/>
        <w:spacing w:after="0" w:line="240" w:lineRule="auto"/>
        <w:rPr>
          <w:rFonts w:eastAsia="Times New Roman" w:cstheme="minorHAnsi"/>
          <w:color w:val="000000"/>
          <w:u w:val="single"/>
        </w:rPr>
      </w:pPr>
      <w:r w:rsidRPr="005D0147">
        <w:rPr>
          <w:rFonts w:eastAsia="Times New Roman" w:cstheme="minorHAnsi"/>
          <w:color w:val="000000"/>
        </w:rPr>
        <w:t xml:space="preserve">If yes, please provide current agency and location:  </w:t>
      </w:r>
      <w:r w:rsidRPr="005D0147">
        <w:rPr>
          <w:rFonts w:eastAsia="Times New Roman" w:cstheme="minorHAnsi"/>
          <w:color w:val="000000"/>
          <w:u w:val="single"/>
        </w:rPr>
        <w:t xml:space="preserve">         </w:t>
      </w:r>
    </w:p>
    <w:p w:rsidR="005D0147" w:rsidRPr="005D0147" w:rsidRDefault="005D0147" w:rsidP="005D0147">
      <w:pPr>
        <w:autoSpaceDE w:val="0"/>
        <w:autoSpaceDN w:val="0"/>
        <w:adjustRightInd w:val="0"/>
        <w:spacing w:after="0" w:line="240" w:lineRule="auto"/>
        <w:ind w:left="720" w:firstLine="720"/>
        <w:rPr>
          <w:rFonts w:eastAsia="Times New Roman" w:cstheme="minorHAnsi"/>
          <w:color w:val="000000"/>
          <w:u w:val="single"/>
        </w:rPr>
      </w:pPr>
    </w:p>
    <w:p w:rsidR="005D0147" w:rsidRPr="005D0147" w:rsidRDefault="005D0147" w:rsidP="005D0147">
      <w:pPr>
        <w:autoSpaceDE w:val="0"/>
        <w:autoSpaceDN w:val="0"/>
        <w:adjustRightInd w:val="0"/>
        <w:spacing w:after="0" w:line="240" w:lineRule="auto"/>
        <w:rPr>
          <w:rFonts w:eastAsia="Times New Roman" w:cstheme="minorHAnsi"/>
          <w:color w:val="000000"/>
          <w:u w:val="single"/>
        </w:rPr>
      </w:pPr>
      <w:r w:rsidRPr="005D0147">
        <w:rPr>
          <w:rFonts w:eastAsia="Times New Roman" w:cstheme="minorHAnsi"/>
          <w:color w:val="000000"/>
        </w:rPr>
        <w:t xml:space="preserve">Type of Appointment:       </w:t>
      </w:r>
      <w:r w:rsidRPr="005D0147">
        <w:rPr>
          <w:rFonts w:eastAsia="Times New Roman" w:cstheme="minorHAnsi"/>
          <w:color w:val="000000"/>
          <w:u w:val="single"/>
        </w:rPr>
        <w:t xml:space="preserve">       </w:t>
      </w:r>
      <w:r w:rsidRPr="005D0147">
        <w:rPr>
          <w:rFonts w:eastAsia="Times New Roman" w:cstheme="minorHAnsi"/>
          <w:color w:val="000000"/>
        </w:rPr>
        <w:t xml:space="preserve">Permanent             </w:t>
      </w:r>
      <w:r w:rsidRPr="005D0147">
        <w:rPr>
          <w:rFonts w:eastAsia="Times New Roman" w:cstheme="minorHAnsi"/>
          <w:color w:val="000000"/>
          <w:u w:val="single"/>
        </w:rPr>
        <w:t xml:space="preserve">        </w:t>
      </w:r>
      <w:r w:rsidRPr="005D0147">
        <w:rPr>
          <w:rFonts w:eastAsia="Times New Roman" w:cstheme="minorHAnsi"/>
          <w:color w:val="000000"/>
        </w:rPr>
        <w:t xml:space="preserve">Term               </w:t>
      </w:r>
      <w:r w:rsidRPr="005D0147">
        <w:rPr>
          <w:rFonts w:eastAsia="Times New Roman" w:cstheme="minorHAnsi"/>
          <w:color w:val="000000"/>
          <w:u w:val="single"/>
        </w:rPr>
        <w:t xml:space="preserve">         </w:t>
      </w:r>
      <w:r w:rsidRPr="005D0147">
        <w:rPr>
          <w:rFonts w:eastAsia="Times New Roman" w:cstheme="minorHAnsi"/>
          <w:color w:val="000000"/>
        </w:rPr>
        <w:t>Temporary</w:t>
      </w:r>
      <w:r w:rsidRPr="005D0147">
        <w:rPr>
          <w:rFonts w:eastAsia="Times New Roman" w:cstheme="minorHAnsi"/>
          <w:color w:val="000000"/>
          <w:u w:val="single"/>
        </w:rPr>
        <w:t xml:space="preserve"> </w:t>
      </w:r>
    </w:p>
    <w:p w:rsidR="005D0147" w:rsidRPr="005D0147" w:rsidRDefault="005D0147" w:rsidP="005D0147">
      <w:pPr>
        <w:autoSpaceDE w:val="0"/>
        <w:autoSpaceDN w:val="0"/>
        <w:adjustRightInd w:val="0"/>
        <w:spacing w:after="0" w:line="240" w:lineRule="auto"/>
        <w:rPr>
          <w:rFonts w:eastAsia="Times New Roman" w:cstheme="minorHAnsi"/>
          <w:color w:val="000000"/>
          <w:u w:val="single"/>
        </w:rPr>
      </w:pPr>
    </w:p>
    <w:p w:rsidR="005D0147" w:rsidRPr="005D0147" w:rsidRDefault="005D0147" w:rsidP="005D0147">
      <w:pPr>
        <w:autoSpaceDE w:val="0"/>
        <w:autoSpaceDN w:val="0"/>
        <w:adjustRightInd w:val="0"/>
        <w:spacing w:after="0" w:line="240" w:lineRule="auto"/>
        <w:rPr>
          <w:rFonts w:eastAsia="Times New Roman" w:cstheme="minorHAnsi"/>
          <w:color w:val="000000"/>
        </w:rPr>
      </w:pPr>
      <w:r w:rsidRPr="005D0147">
        <w:rPr>
          <w:rFonts w:eastAsia="Times New Roman" w:cstheme="minorHAnsi"/>
          <w:color w:val="000000"/>
        </w:rPr>
        <w:t xml:space="preserve">Current title/series/grade:     </w:t>
      </w:r>
    </w:p>
    <w:p w:rsidR="005D0147" w:rsidRPr="005D0147" w:rsidRDefault="005D0147" w:rsidP="005D0147">
      <w:pPr>
        <w:spacing w:after="0" w:line="240" w:lineRule="auto"/>
        <w:rPr>
          <w:rFonts w:eastAsia="Times New Roman" w:cstheme="minorHAnsi"/>
        </w:rPr>
      </w:pPr>
      <w:r w:rsidRPr="005D0147">
        <w:rPr>
          <w:rFonts w:eastAsia="Times New Roman" w:cstheme="minorHAnsi"/>
        </w:rPr>
        <w:t xml:space="preserve">                    </w:t>
      </w:r>
    </w:p>
    <w:p w:rsidR="005D0147" w:rsidRPr="005D0147" w:rsidRDefault="005D0147" w:rsidP="005D0147">
      <w:pPr>
        <w:autoSpaceDE w:val="0"/>
        <w:autoSpaceDN w:val="0"/>
        <w:adjustRightInd w:val="0"/>
        <w:spacing w:after="0" w:line="240" w:lineRule="auto"/>
        <w:rPr>
          <w:rFonts w:eastAsia="Times New Roman" w:cstheme="minorHAnsi"/>
          <w:color w:val="000000"/>
        </w:rPr>
      </w:pPr>
      <w:r w:rsidRPr="005D0147">
        <w:rPr>
          <w:rFonts w:eastAsia="Times New Roman" w:cstheme="minorHAnsi"/>
          <w:color w:val="000000"/>
        </w:rPr>
        <w:t>If you are not a current permanent (career or career conditional) employee, are you eligible for appointment under any of the following special authorities?</w:t>
      </w:r>
    </w:p>
    <w:p w:rsidR="005D0147" w:rsidRPr="005D0147" w:rsidRDefault="005D0147" w:rsidP="005D0147">
      <w:pPr>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tblGrid>
      <w:tr w:rsidR="005D0147" w:rsidRPr="005D0147" w:rsidTr="00FC1578">
        <w:trPr>
          <w:trHeight w:val="432"/>
          <w:jc w:val="center"/>
        </w:trPr>
        <w:tc>
          <w:tcPr>
            <w:tcW w:w="5516" w:type="dxa"/>
          </w:tcPr>
          <w:p w:rsidR="005D0147" w:rsidRPr="005D0147" w:rsidRDefault="005D0147" w:rsidP="005D0147">
            <w:pPr>
              <w:ind w:right="-612"/>
              <w:rPr>
                <w:rFonts w:cstheme="minorHAnsi"/>
                <w:bCs/>
              </w:rPr>
            </w:pPr>
            <w:r w:rsidRPr="005D0147">
              <w:rPr>
                <w:rFonts w:cstheme="minorHAnsi"/>
                <w:sz w:val="32"/>
                <w:szCs w:val="32"/>
              </w:rPr>
              <w:t>□</w:t>
            </w:r>
            <w:r w:rsidRPr="005D0147">
              <w:rPr>
                <w:rFonts w:cstheme="minorHAnsi"/>
              </w:rPr>
              <w:t xml:space="preserve">   PERSON WITH DISABILITIES  </w:t>
            </w:r>
          </w:p>
        </w:tc>
      </w:tr>
      <w:tr w:rsidR="005D0147" w:rsidRPr="005D0147" w:rsidTr="00FC1578">
        <w:trPr>
          <w:trHeight w:val="432"/>
          <w:jc w:val="center"/>
        </w:trPr>
        <w:tc>
          <w:tcPr>
            <w:tcW w:w="5516" w:type="dxa"/>
          </w:tcPr>
          <w:p w:rsidR="005D0147" w:rsidRPr="005D0147" w:rsidRDefault="005D0147" w:rsidP="005D0147">
            <w:pPr>
              <w:ind w:right="-612"/>
              <w:rPr>
                <w:rFonts w:cstheme="minorHAnsi"/>
              </w:rPr>
            </w:pPr>
            <w:r w:rsidRPr="005D0147">
              <w:rPr>
                <w:rFonts w:cstheme="minorHAnsi"/>
                <w:sz w:val="32"/>
                <w:szCs w:val="32"/>
              </w:rPr>
              <w:t>□</w:t>
            </w:r>
            <w:r w:rsidRPr="005D0147">
              <w:rPr>
                <w:rFonts w:cstheme="minorHAnsi"/>
              </w:rPr>
              <w:t xml:space="preserve">  VETERANS READJUSTMENT</w:t>
            </w:r>
          </w:p>
        </w:tc>
      </w:tr>
      <w:tr w:rsidR="005D0147" w:rsidRPr="005D0147" w:rsidTr="00FC1578">
        <w:trPr>
          <w:trHeight w:val="432"/>
          <w:jc w:val="center"/>
        </w:trPr>
        <w:tc>
          <w:tcPr>
            <w:tcW w:w="5516" w:type="dxa"/>
          </w:tcPr>
          <w:p w:rsidR="005D0147" w:rsidRPr="005D0147" w:rsidRDefault="005D0147" w:rsidP="005D0147">
            <w:pPr>
              <w:ind w:right="-612"/>
              <w:rPr>
                <w:rFonts w:cstheme="minorHAnsi"/>
              </w:rPr>
            </w:pPr>
            <w:r w:rsidRPr="005D0147">
              <w:rPr>
                <w:rFonts w:cstheme="minorHAnsi"/>
                <w:sz w:val="32"/>
                <w:szCs w:val="32"/>
              </w:rPr>
              <w:t xml:space="preserve">□  </w:t>
            </w:r>
            <w:r w:rsidRPr="005D0147">
              <w:rPr>
                <w:rFonts w:cstheme="minorHAnsi"/>
              </w:rPr>
              <w:t>DISABLED VETERANS W/30% COMPENSABLE DISABILITY</w:t>
            </w:r>
          </w:p>
        </w:tc>
      </w:tr>
      <w:tr w:rsidR="005D0147" w:rsidRPr="005D0147" w:rsidTr="00FC1578">
        <w:trPr>
          <w:trHeight w:val="432"/>
          <w:jc w:val="center"/>
        </w:trPr>
        <w:tc>
          <w:tcPr>
            <w:tcW w:w="5516" w:type="dxa"/>
          </w:tcPr>
          <w:p w:rsidR="005D0147" w:rsidRPr="005D0147" w:rsidRDefault="005D0147" w:rsidP="005D0147">
            <w:pPr>
              <w:ind w:right="-612"/>
              <w:rPr>
                <w:rFonts w:cstheme="minorHAnsi"/>
              </w:rPr>
            </w:pPr>
            <w:r w:rsidRPr="005D0147">
              <w:rPr>
                <w:rFonts w:cstheme="minorHAnsi"/>
                <w:sz w:val="32"/>
                <w:szCs w:val="32"/>
              </w:rPr>
              <w:t>□</w:t>
            </w:r>
            <w:r w:rsidRPr="005D0147">
              <w:rPr>
                <w:rFonts w:cstheme="minorHAnsi"/>
              </w:rPr>
              <w:t xml:space="preserve">  VETERANS EMPLOYMENT OPPORTUNITIES ACT OF 1998</w:t>
            </w:r>
          </w:p>
        </w:tc>
      </w:tr>
      <w:tr w:rsidR="005D0147" w:rsidRPr="005D0147" w:rsidTr="00FC1578">
        <w:trPr>
          <w:trHeight w:val="331"/>
          <w:jc w:val="center"/>
        </w:trPr>
        <w:tc>
          <w:tcPr>
            <w:tcW w:w="5516" w:type="dxa"/>
          </w:tcPr>
          <w:p w:rsidR="005D0147" w:rsidRPr="005D0147" w:rsidRDefault="005D0147" w:rsidP="005D0147">
            <w:pPr>
              <w:ind w:right="-612"/>
              <w:rPr>
                <w:rFonts w:cstheme="minorHAnsi"/>
              </w:rPr>
            </w:pPr>
            <w:r w:rsidRPr="005D0147">
              <w:rPr>
                <w:rFonts w:cstheme="minorHAnsi"/>
                <w:sz w:val="32"/>
                <w:szCs w:val="32"/>
              </w:rPr>
              <w:t>□</w:t>
            </w:r>
            <w:r w:rsidRPr="005D0147">
              <w:rPr>
                <w:rFonts w:cstheme="minorHAnsi"/>
              </w:rPr>
              <w:t xml:space="preserve">   FORMER PEACE CORPS VOLUNTEER</w:t>
            </w:r>
          </w:p>
        </w:tc>
      </w:tr>
      <w:tr w:rsidR="005D0147" w:rsidRPr="005D0147" w:rsidTr="00FC1578">
        <w:trPr>
          <w:trHeight w:val="432"/>
          <w:jc w:val="center"/>
        </w:trPr>
        <w:tc>
          <w:tcPr>
            <w:tcW w:w="5516" w:type="dxa"/>
          </w:tcPr>
          <w:p w:rsidR="005D0147" w:rsidRPr="005D0147" w:rsidRDefault="005D0147" w:rsidP="005D0147">
            <w:pPr>
              <w:ind w:right="-612"/>
              <w:rPr>
                <w:rFonts w:cstheme="minorHAnsi"/>
              </w:rPr>
            </w:pPr>
            <w:r w:rsidRPr="005D0147">
              <w:rPr>
                <w:rFonts w:cstheme="minorHAnsi"/>
                <w:sz w:val="32"/>
                <w:szCs w:val="32"/>
              </w:rPr>
              <w:t>□</w:t>
            </w:r>
            <w:r w:rsidRPr="005D0147">
              <w:rPr>
                <w:rFonts w:cstheme="minorHAnsi"/>
              </w:rPr>
              <w:t xml:space="preserve">  STUDENT CAREER EXPERIENCE PROGRAM</w:t>
            </w:r>
          </w:p>
        </w:tc>
      </w:tr>
      <w:tr w:rsidR="005D0147" w:rsidRPr="005D0147" w:rsidTr="00FC1578">
        <w:trPr>
          <w:trHeight w:val="432"/>
          <w:jc w:val="center"/>
        </w:trPr>
        <w:tc>
          <w:tcPr>
            <w:tcW w:w="5516" w:type="dxa"/>
          </w:tcPr>
          <w:p w:rsidR="005D0147" w:rsidRPr="005D0147" w:rsidRDefault="005D0147" w:rsidP="005D0147">
            <w:pPr>
              <w:ind w:right="-612"/>
              <w:rPr>
                <w:rFonts w:cstheme="minorHAnsi"/>
              </w:rPr>
            </w:pPr>
            <w:r w:rsidRPr="005D0147">
              <w:rPr>
                <w:rFonts w:cstheme="minorHAnsi"/>
                <w:sz w:val="32"/>
                <w:szCs w:val="32"/>
              </w:rPr>
              <w:t>□</w:t>
            </w:r>
            <w:r w:rsidRPr="005D0147">
              <w:rPr>
                <w:rFonts w:cstheme="minorHAnsi"/>
              </w:rPr>
              <w:t xml:space="preserve">  OTHER (please describe)</w:t>
            </w:r>
          </w:p>
        </w:tc>
      </w:tr>
    </w:tbl>
    <w:p w:rsidR="005D0147" w:rsidRPr="005D0147" w:rsidRDefault="005D0147" w:rsidP="005D0147">
      <w:pPr>
        <w:autoSpaceDE w:val="0"/>
        <w:autoSpaceDN w:val="0"/>
        <w:adjustRightInd w:val="0"/>
        <w:spacing w:after="0" w:line="240" w:lineRule="auto"/>
        <w:jc w:val="center"/>
        <w:rPr>
          <w:rFonts w:ascii="Times New Roman" w:eastAsia="Times New Roman" w:hAnsi="Times New Roman" w:cs="Times New Roman"/>
          <w:color w:val="000000"/>
          <w:sz w:val="24"/>
          <w:szCs w:val="24"/>
          <w:u w:val="single"/>
        </w:rPr>
      </w:pPr>
    </w:p>
    <w:p w:rsidR="005D0147" w:rsidRPr="005D0147" w:rsidRDefault="005D0147" w:rsidP="005D0147">
      <w:pPr>
        <w:autoSpaceDE w:val="0"/>
        <w:autoSpaceDN w:val="0"/>
        <w:adjustRightInd w:val="0"/>
        <w:spacing w:after="0" w:line="240" w:lineRule="auto"/>
        <w:jc w:val="center"/>
        <w:rPr>
          <w:rFonts w:eastAsia="Times New Roman" w:cstheme="minorHAnsi"/>
          <w:color w:val="000000"/>
          <w:sz w:val="24"/>
          <w:szCs w:val="24"/>
        </w:rPr>
      </w:pPr>
      <w:r w:rsidRPr="005D0147">
        <w:rPr>
          <w:rFonts w:eastAsia="Times New Roman" w:cstheme="minorHAnsi"/>
          <w:color w:val="000000"/>
          <w:sz w:val="24"/>
          <w:szCs w:val="24"/>
          <w:u w:val="single"/>
        </w:rPr>
        <w:t>Thank you</w:t>
      </w:r>
      <w:r w:rsidRPr="005D0147">
        <w:rPr>
          <w:rFonts w:eastAsia="Times New Roman" w:cstheme="minorHAnsi"/>
          <w:color w:val="000000"/>
          <w:sz w:val="24"/>
          <w:szCs w:val="24"/>
        </w:rPr>
        <w:t xml:space="preserve"> for your interest in this Forest Service Outreach Notice.</w:t>
      </w:r>
    </w:p>
    <w:p w:rsidR="005D0147" w:rsidRPr="005D0147" w:rsidRDefault="005D0147" w:rsidP="005D0147">
      <w:pPr>
        <w:autoSpaceDE w:val="0"/>
        <w:autoSpaceDN w:val="0"/>
        <w:adjustRightInd w:val="0"/>
        <w:spacing w:after="0" w:line="240" w:lineRule="auto"/>
        <w:jc w:val="center"/>
        <w:rPr>
          <w:rFonts w:eastAsia="Times New Roman" w:cstheme="minorHAnsi"/>
          <w:color w:val="000000"/>
          <w:sz w:val="24"/>
          <w:szCs w:val="24"/>
        </w:rPr>
      </w:pPr>
    </w:p>
    <w:p w:rsidR="005D0147" w:rsidRPr="005D0147" w:rsidRDefault="005D0147" w:rsidP="005D0147">
      <w:pPr>
        <w:autoSpaceDE w:val="0"/>
        <w:autoSpaceDN w:val="0"/>
        <w:adjustRightInd w:val="0"/>
        <w:spacing w:after="0" w:line="240" w:lineRule="auto"/>
        <w:ind w:left="450" w:right="450"/>
        <w:jc w:val="both"/>
        <w:rPr>
          <w:rFonts w:eastAsia="Times New Roman" w:cstheme="minorHAnsi"/>
          <w:noProof/>
          <w:color w:val="000000"/>
          <w:sz w:val="20"/>
          <w:szCs w:val="20"/>
        </w:rPr>
      </w:pPr>
      <w:r w:rsidRPr="005D0147">
        <w:rPr>
          <w:rFonts w:eastAsia="Times New Roman" w:cstheme="minorHAnsi"/>
          <w:bCs/>
          <w:noProof/>
          <w:color w:val="000000"/>
          <w:sz w:val="20"/>
          <w:szCs w:val="20"/>
          <w:u w:val="single"/>
        </w:rPr>
        <w:lastRenderedPageBreak/>
        <w:t>PLEASE NOTE</w:t>
      </w:r>
      <w:r w:rsidRPr="005D0147">
        <w:rPr>
          <w:rFonts w:eastAsia="Times New Roman" w:cstheme="minorHAnsi"/>
          <w:bCs/>
          <w:noProof/>
          <w:color w:val="000000"/>
          <w:sz w:val="20"/>
          <w:szCs w:val="20"/>
        </w:rPr>
        <w:t>:</w:t>
      </w:r>
      <w:r w:rsidRPr="005D0147">
        <w:rPr>
          <w:rFonts w:eastAsia="Times New Roman" w:cstheme="minorHAnsi"/>
          <w:noProof/>
          <w:color w:val="000000"/>
          <w:sz w:val="20"/>
          <w:szCs w:val="20"/>
        </w:rPr>
        <w:t xml:space="preserve"> The purpose of this Outreach Notice is to determine the potential applicant pool for this position and to establish the appropriate recruitment method and area of consideration for the advertisement (e.g., target grade or multi-grade and service-wide, region-wide, government-wide, or DEMO). Responses received from this outreach notice will be relied upon to make these determinations.   </w:t>
      </w:r>
    </w:p>
    <w:p w:rsidR="00596CB9" w:rsidRPr="00AB0C5F" w:rsidRDefault="00596CB9" w:rsidP="006A02A0">
      <w:pPr>
        <w:autoSpaceDE w:val="0"/>
        <w:autoSpaceDN w:val="0"/>
        <w:adjustRightInd w:val="0"/>
        <w:spacing w:after="0" w:line="240" w:lineRule="auto"/>
        <w:jc w:val="both"/>
        <w:rPr>
          <w:rFonts w:ascii="Tahoma" w:hAnsi="Tahoma" w:cs="Tahoma"/>
          <w:sz w:val="24"/>
          <w:szCs w:val="24"/>
        </w:rPr>
      </w:pPr>
    </w:p>
    <w:sectPr w:rsidR="00596CB9" w:rsidRPr="00AB0C5F" w:rsidSect="0091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D93"/>
    <w:multiLevelType w:val="hybridMultilevel"/>
    <w:tmpl w:val="28E8C1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0C1392"/>
    <w:multiLevelType w:val="hybridMultilevel"/>
    <w:tmpl w:val="0B3678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53B26"/>
    <w:multiLevelType w:val="hybridMultilevel"/>
    <w:tmpl w:val="C2D8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B0D17"/>
    <w:multiLevelType w:val="hybridMultilevel"/>
    <w:tmpl w:val="EED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72"/>
    <w:rsid w:val="001153A8"/>
    <w:rsid w:val="001B4099"/>
    <w:rsid w:val="001E023A"/>
    <w:rsid w:val="00203E41"/>
    <w:rsid w:val="00217792"/>
    <w:rsid w:val="002614A3"/>
    <w:rsid w:val="002E054C"/>
    <w:rsid w:val="00346B9B"/>
    <w:rsid w:val="003B0AC7"/>
    <w:rsid w:val="003C0842"/>
    <w:rsid w:val="0043188B"/>
    <w:rsid w:val="00433BBD"/>
    <w:rsid w:val="00596CB9"/>
    <w:rsid w:val="005D0147"/>
    <w:rsid w:val="005D091E"/>
    <w:rsid w:val="006126DC"/>
    <w:rsid w:val="00675C91"/>
    <w:rsid w:val="006875D1"/>
    <w:rsid w:val="006A02A0"/>
    <w:rsid w:val="006A78C3"/>
    <w:rsid w:val="006B6134"/>
    <w:rsid w:val="00736232"/>
    <w:rsid w:val="00762E91"/>
    <w:rsid w:val="00794EAB"/>
    <w:rsid w:val="007F6FD1"/>
    <w:rsid w:val="00804CB2"/>
    <w:rsid w:val="00841A89"/>
    <w:rsid w:val="00860ED4"/>
    <w:rsid w:val="008A3F00"/>
    <w:rsid w:val="008B6F5D"/>
    <w:rsid w:val="00915B5E"/>
    <w:rsid w:val="009B723C"/>
    <w:rsid w:val="00A102E9"/>
    <w:rsid w:val="00A11C7E"/>
    <w:rsid w:val="00A402EA"/>
    <w:rsid w:val="00AB0C5F"/>
    <w:rsid w:val="00C9746D"/>
    <w:rsid w:val="00CC369B"/>
    <w:rsid w:val="00DF48BF"/>
    <w:rsid w:val="00E16D0C"/>
    <w:rsid w:val="00F21822"/>
    <w:rsid w:val="00FA6772"/>
    <w:rsid w:val="00FD09F8"/>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72"/>
    <w:rPr>
      <w:rFonts w:ascii="Tahoma" w:hAnsi="Tahoma" w:cs="Tahoma"/>
      <w:sz w:val="16"/>
      <w:szCs w:val="16"/>
    </w:rPr>
  </w:style>
  <w:style w:type="paragraph" w:customStyle="1" w:styleId="axNormal">
    <w:name w:val="axNormal"/>
    <w:basedOn w:val="Normal"/>
    <w:rsid w:val="00FA6772"/>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Hyperlink">
    <w:name w:val="Hyperlink"/>
    <w:basedOn w:val="DefaultParagraphFont"/>
    <w:rsid w:val="00AB0C5F"/>
    <w:rPr>
      <w:color w:val="0000FF"/>
      <w:u w:val="single"/>
    </w:rPr>
  </w:style>
  <w:style w:type="character" w:styleId="FollowedHyperlink">
    <w:name w:val="FollowedHyperlink"/>
    <w:basedOn w:val="DefaultParagraphFont"/>
    <w:uiPriority w:val="99"/>
    <w:semiHidden/>
    <w:unhideWhenUsed/>
    <w:rsid w:val="00794EAB"/>
    <w:rPr>
      <w:color w:val="800080" w:themeColor="followedHyperlink"/>
      <w:u w:val="single"/>
    </w:rPr>
  </w:style>
  <w:style w:type="paragraph" w:styleId="BodyText">
    <w:name w:val="Body Text"/>
    <w:basedOn w:val="Normal"/>
    <w:link w:val="BodyTextChar"/>
    <w:rsid w:val="00A102E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102E9"/>
    <w:rPr>
      <w:rFonts w:ascii="Times New Roman" w:eastAsia="Times New Roman" w:hAnsi="Times New Roman" w:cs="Times New Roman"/>
      <w:sz w:val="24"/>
      <w:szCs w:val="24"/>
    </w:rPr>
  </w:style>
  <w:style w:type="table" w:styleId="TableGrid">
    <w:name w:val="Table Grid"/>
    <w:basedOn w:val="TableNormal"/>
    <w:rsid w:val="005D01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72"/>
    <w:rPr>
      <w:rFonts w:ascii="Tahoma" w:hAnsi="Tahoma" w:cs="Tahoma"/>
      <w:sz w:val="16"/>
      <w:szCs w:val="16"/>
    </w:rPr>
  </w:style>
  <w:style w:type="paragraph" w:customStyle="1" w:styleId="axNormal">
    <w:name w:val="axNormal"/>
    <w:basedOn w:val="Normal"/>
    <w:rsid w:val="00FA6772"/>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Hyperlink">
    <w:name w:val="Hyperlink"/>
    <w:basedOn w:val="DefaultParagraphFont"/>
    <w:rsid w:val="00AB0C5F"/>
    <w:rPr>
      <w:color w:val="0000FF"/>
      <w:u w:val="single"/>
    </w:rPr>
  </w:style>
  <w:style w:type="character" w:styleId="FollowedHyperlink">
    <w:name w:val="FollowedHyperlink"/>
    <w:basedOn w:val="DefaultParagraphFont"/>
    <w:uiPriority w:val="99"/>
    <w:semiHidden/>
    <w:unhideWhenUsed/>
    <w:rsid w:val="00794EAB"/>
    <w:rPr>
      <w:color w:val="800080" w:themeColor="followedHyperlink"/>
      <w:u w:val="single"/>
    </w:rPr>
  </w:style>
  <w:style w:type="paragraph" w:styleId="BodyText">
    <w:name w:val="Body Text"/>
    <w:basedOn w:val="Normal"/>
    <w:link w:val="BodyTextChar"/>
    <w:rsid w:val="00A102E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102E9"/>
    <w:rPr>
      <w:rFonts w:ascii="Times New Roman" w:eastAsia="Times New Roman" w:hAnsi="Times New Roman" w:cs="Times New Roman"/>
      <w:sz w:val="24"/>
      <w:szCs w:val="24"/>
    </w:rPr>
  </w:style>
  <w:style w:type="table" w:styleId="TableGrid">
    <w:name w:val="Table Grid"/>
    <w:basedOn w:val="TableNormal"/>
    <w:rsid w:val="005D01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data.com/city/Boise-City-Idaho.html" TargetMode="External"/><Relationship Id="rId13" Type="http://schemas.openxmlformats.org/officeDocument/2006/relationships/hyperlink" Target="mailto:ddbennett@fs.fed.us" TargetMode="External"/><Relationship Id="rId3" Type="http://schemas.microsoft.com/office/2007/relationships/stylesWithEffects" Target="stylesWithEffects.xml"/><Relationship Id="rId7" Type="http://schemas.openxmlformats.org/officeDocument/2006/relationships/hyperlink" Target="http://www.opm.gov/qualifications/standards/group-stds/gs-prof.asp" TargetMode="External"/><Relationship Id="rId12" Type="http://schemas.openxmlformats.org/officeDocument/2006/relationships/hyperlink" Target="mailto:ddbennett@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daho.gov/aboutidah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eurdalene.org" TargetMode="External"/><Relationship Id="rId4" Type="http://schemas.openxmlformats.org/officeDocument/2006/relationships/settings" Target="settings.xml"/><Relationship Id="rId9" Type="http://schemas.openxmlformats.org/officeDocument/2006/relationships/hyperlink" Target="http://www.coeurdale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Dudley</dc:creator>
  <cp:keywords/>
  <dc:description/>
  <cp:lastModifiedBy>ddbennett</cp:lastModifiedBy>
  <cp:revision>3</cp:revision>
  <cp:lastPrinted>2013-02-28T17:16:00Z</cp:lastPrinted>
  <dcterms:created xsi:type="dcterms:W3CDTF">2013-03-18T14:33:00Z</dcterms:created>
  <dcterms:modified xsi:type="dcterms:W3CDTF">2013-03-18T14:34:00Z</dcterms:modified>
</cp:coreProperties>
</file>