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DF" w:rsidRPr="00BC0AFF" w:rsidRDefault="000B75DF" w:rsidP="000B75DF">
      <w:pPr>
        <w:pStyle w:val="Brottext"/>
        <w:jc w:val="left"/>
        <w:rPr>
          <w:sz w:val="22"/>
        </w:rPr>
      </w:pPr>
      <w:bookmarkStart w:id="0" w:name="_GoBack"/>
      <w:bookmarkEnd w:id="0"/>
    </w:p>
    <w:p w:rsidR="000B75DF" w:rsidRPr="006F3837" w:rsidRDefault="000B75DF" w:rsidP="00692C4B">
      <w:pPr>
        <w:pStyle w:val="Brottext"/>
        <w:spacing w:line="240" w:lineRule="auto"/>
        <w:jc w:val="center"/>
        <w:rPr>
          <w:rFonts w:cs="LinotypeUnivers-620CnBold"/>
          <w:b/>
          <w:bCs/>
          <w:sz w:val="36"/>
          <w:szCs w:val="48"/>
        </w:rPr>
      </w:pPr>
      <w:r w:rsidRPr="006F3837">
        <w:rPr>
          <w:rFonts w:cs="LinotypeUnivers-620CnBold"/>
          <w:b/>
          <w:bCs/>
          <w:sz w:val="36"/>
          <w:szCs w:val="60"/>
        </w:rPr>
        <w:t>New Frontiers of Forest Economics (neFFE)</w:t>
      </w:r>
    </w:p>
    <w:p w:rsidR="00692C4B" w:rsidRPr="006F3837" w:rsidRDefault="00692C4B" w:rsidP="00692C4B">
      <w:pPr>
        <w:pStyle w:val="Brottext"/>
        <w:spacing w:line="240" w:lineRule="auto"/>
        <w:jc w:val="center"/>
        <w:rPr>
          <w:b/>
          <w:sz w:val="18"/>
        </w:rPr>
      </w:pPr>
      <w:r w:rsidRPr="006F3837">
        <w:rPr>
          <w:rFonts w:cs="LinotypeUnivers-620CnBold"/>
          <w:b/>
          <w:bCs/>
          <w:sz w:val="28"/>
          <w:szCs w:val="48"/>
        </w:rPr>
        <w:t>Peking University, Beijing, China, August 1</w:t>
      </w:r>
      <w:r w:rsidR="00402BCB" w:rsidRPr="006F3837">
        <w:rPr>
          <w:rFonts w:cs="LinotypeUnivers-620CnBold"/>
          <w:b/>
          <w:bCs/>
          <w:sz w:val="28"/>
          <w:szCs w:val="48"/>
        </w:rPr>
        <w:t>7</w:t>
      </w:r>
      <w:r w:rsidRPr="006F3837">
        <w:rPr>
          <w:rFonts w:cs="LinotypeUnivers-620CnBold"/>
          <w:b/>
          <w:bCs/>
          <w:sz w:val="28"/>
          <w:szCs w:val="48"/>
        </w:rPr>
        <w:t>–23, 2015</w:t>
      </w:r>
    </w:p>
    <w:p w:rsidR="00BE20E1" w:rsidRDefault="00BE20E1" w:rsidP="0040523A">
      <w:pPr>
        <w:pStyle w:val="Brottext"/>
        <w:spacing w:before="60" w:line="240" w:lineRule="auto"/>
        <w:jc w:val="center"/>
        <w:rPr>
          <w:b/>
          <w:sz w:val="22"/>
        </w:rPr>
      </w:pPr>
      <w:r w:rsidRPr="00B32F39">
        <w:rPr>
          <w:b/>
          <w:sz w:val="22"/>
        </w:rPr>
        <w:t>Registration Form</w:t>
      </w:r>
    </w:p>
    <w:p w:rsidR="00BE20E1" w:rsidRPr="00B32F39" w:rsidRDefault="00BE20E1" w:rsidP="0040523A">
      <w:pPr>
        <w:pStyle w:val="Brottext"/>
        <w:spacing w:before="60" w:line="240" w:lineRule="auto"/>
        <w:jc w:val="center"/>
        <w:rPr>
          <w:b/>
          <w:sz w:val="22"/>
        </w:rPr>
      </w:pPr>
      <w:r>
        <w:rPr>
          <w:b/>
          <w:sz w:val="22"/>
        </w:rPr>
        <w:t>Last Date for Registration: April 30, 2015</w:t>
      </w:r>
    </w:p>
    <w:tbl>
      <w:tblPr>
        <w:tblW w:w="0" w:type="auto"/>
        <w:tblInd w:w="-147" w:type="dxa"/>
        <w:tblLook w:val="04A0" w:firstRow="1" w:lastRow="0" w:firstColumn="1" w:lastColumn="0" w:noHBand="0" w:noVBand="1"/>
      </w:tblPr>
      <w:tblGrid>
        <w:gridCol w:w="877"/>
        <w:gridCol w:w="281"/>
        <w:gridCol w:w="147"/>
        <w:gridCol w:w="1459"/>
        <w:gridCol w:w="1636"/>
        <w:gridCol w:w="1701"/>
        <w:gridCol w:w="2336"/>
      </w:tblGrid>
      <w:tr w:rsidR="00BE20E1" w:rsidRPr="00BA15C5" w:rsidTr="00AB65CD">
        <w:tc>
          <w:tcPr>
            <w:tcW w:w="877" w:type="dxa"/>
            <w:shd w:val="clear" w:color="auto" w:fill="auto"/>
          </w:tcPr>
          <w:p w:rsidR="00BE20E1" w:rsidRPr="00367DA6" w:rsidRDefault="00BE20E1" w:rsidP="00367DA6">
            <w:pPr>
              <w:pStyle w:val="Brottext"/>
              <w:spacing w:line="240" w:lineRule="auto"/>
              <w:jc w:val="left"/>
              <w:rPr>
                <w:rFonts w:eastAsia="Times New Roman"/>
                <w:szCs w:val="21"/>
              </w:rPr>
            </w:pPr>
            <w:r w:rsidRPr="00367DA6">
              <w:rPr>
                <w:rFonts w:eastAsia="Times New Roman"/>
                <w:szCs w:val="21"/>
              </w:rPr>
              <w:t>Name:</w:t>
            </w:r>
          </w:p>
        </w:tc>
        <w:tc>
          <w:tcPr>
            <w:tcW w:w="7560" w:type="dxa"/>
            <w:gridSpan w:val="6"/>
            <w:shd w:val="clear" w:color="auto" w:fill="E7E6E6" w:themeFill="background2"/>
          </w:tcPr>
          <w:p w:rsidR="00BE20E1" w:rsidRPr="00367DA6" w:rsidRDefault="00BE20E1" w:rsidP="00367DA6">
            <w:pPr>
              <w:pStyle w:val="Brottext"/>
              <w:spacing w:line="240" w:lineRule="auto"/>
              <w:jc w:val="left"/>
              <w:rPr>
                <w:rFonts w:eastAsia="Times New Roman"/>
                <w:szCs w:val="21"/>
              </w:rPr>
            </w:pPr>
          </w:p>
        </w:tc>
      </w:tr>
      <w:tr w:rsidR="00F530D6" w:rsidRPr="00BA15C5" w:rsidTr="00AB65CD">
        <w:tc>
          <w:tcPr>
            <w:tcW w:w="1305" w:type="dxa"/>
            <w:gridSpan w:val="3"/>
            <w:shd w:val="clear" w:color="auto" w:fill="auto"/>
          </w:tcPr>
          <w:p w:rsidR="00BE20E1" w:rsidRPr="00367DA6" w:rsidRDefault="00BE20E1" w:rsidP="00367DA6">
            <w:pPr>
              <w:pStyle w:val="Brottext"/>
              <w:spacing w:line="240" w:lineRule="auto"/>
              <w:jc w:val="left"/>
              <w:rPr>
                <w:rFonts w:eastAsia="Times New Roman"/>
                <w:szCs w:val="21"/>
              </w:rPr>
            </w:pPr>
            <w:r w:rsidRPr="00367DA6">
              <w:rPr>
                <w:rFonts w:eastAsia="Times New Roman"/>
                <w:szCs w:val="21"/>
              </w:rPr>
              <w:t xml:space="preserve">Affiliation: </w:t>
            </w:r>
          </w:p>
        </w:tc>
        <w:tc>
          <w:tcPr>
            <w:tcW w:w="7132" w:type="dxa"/>
            <w:gridSpan w:val="4"/>
            <w:shd w:val="clear" w:color="auto" w:fill="E7E6E6" w:themeFill="background2"/>
          </w:tcPr>
          <w:p w:rsidR="00BE20E1" w:rsidRPr="00367DA6" w:rsidRDefault="00BE20E1" w:rsidP="00367DA6">
            <w:pPr>
              <w:pStyle w:val="Brottext"/>
              <w:spacing w:line="240" w:lineRule="auto"/>
              <w:jc w:val="left"/>
              <w:rPr>
                <w:rFonts w:eastAsia="Times New Roman"/>
                <w:szCs w:val="21"/>
              </w:rPr>
            </w:pPr>
          </w:p>
        </w:tc>
      </w:tr>
      <w:tr w:rsidR="00F530D6" w:rsidRPr="00BA15C5" w:rsidTr="00AB65CD">
        <w:tc>
          <w:tcPr>
            <w:tcW w:w="1158" w:type="dxa"/>
            <w:gridSpan w:val="2"/>
            <w:shd w:val="clear" w:color="auto" w:fill="auto"/>
          </w:tcPr>
          <w:p w:rsidR="00BE20E1" w:rsidRPr="00367DA6" w:rsidRDefault="00BE20E1" w:rsidP="00367DA6">
            <w:pPr>
              <w:pStyle w:val="Brottext"/>
              <w:spacing w:line="240" w:lineRule="auto"/>
              <w:jc w:val="left"/>
              <w:rPr>
                <w:rFonts w:eastAsia="Times New Roman"/>
                <w:szCs w:val="21"/>
              </w:rPr>
            </w:pPr>
            <w:r w:rsidRPr="00367DA6">
              <w:rPr>
                <w:rFonts w:eastAsia="Times New Roman"/>
                <w:szCs w:val="21"/>
              </w:rPr>
              <w:t xml:space="preserve">Address: </w:t>
            </w:r>
          </w:p>
        </w:tc>
        <w:tc>
          <w:tcPr>
            <w:tcW w:w="7279" w:type="dxa"/>
            <w:gridSpan w:val="5"/>
            <w:shd w:val="clear" w:color="auto" w:fill="E7E6E6" w:themeFill="background2"/>
          </w:tcPr>
          <w:p w:rsidR="00BE20E1" w:rsidRPr="00367DA6" w:rsidRDefault="00BE20E1" w:rsidP="00367DA6">
            <w:pPr>
              <w:pStyle w:val="Brottext"/>
              <w:spacing w:line="240" w:lineRule="auto"/>
              <w:jc w:val="left"/>
              <w:rPr>
                <w:rFonts w:eastAsia="Times New Roman"/>
                <w:szCs w:val="21"/>
              </w:rPr>
            </w:pPr>
          </w:p>
        </w:tc>
      </w:tr>
      <w:tr w:rsidR="006F3837" w:rsidRPr="00BA15C5" w:rsidTr="00AB65CD">
        <w:tc>
          <w:tcPr>
            <w:tcW w:w="877" w:type="dxa"/>
            <w:shd w:val="clear" w:color="auto" w:fill="auto"/>
          </w:tcPr>
          <w:p w:rsidR="006F3837" w:rsidRPr="00367DA6" w:rsidRDefault="006F3837" w:rsidP="00367DA6">
            <w:pPr>
              <w:pStyle w:val="Brottext"/>
              <w:spacing w:line="240" w:lineRule="auto"/>
              <w:jc w:val="left"/>
              <w:rPr>
                <w:rFonts w:eastAsia="Times New Roman"/>
                <w:szCs w:val="21"/>
              </w:rPr>
            </w:pPr>
            <w:r>
              <w:rPr>
                <w:rFonts w:eastAsia="Times New Roman"/>
                <w:szCs w:val="21"/>
              </w:rPr>
              <w:t>E-m</w:t>
            </w:r>
            <w:r w:rsidRPr="00367DA6">
              <w:rPr>
                <w:rFonts w:eastAsia="Times New Roman"/>
                <w:szCs w:val="21"/>
              </w:rPr>
              <w:t>ail:</w:t>
            </w:r>
          </w:p>
        </w:tc>
        <w:tc>
          <w:tcPr>
            <w:tcW w:w="3523" w:type="dxa"/>
            <w:gridSpan w:val="4"/>
            <w:shd w:val="clear" w:color="auto" w:fill="E7E6E6" w:themeFill="background2"/>
          </w:tcPr>
          <w:p w:rsidR="006F3837" w:rsidRPr="00367DA6" w:rsidRDefault="006F3837" w:rsidP="00367DA6">
            <w:pPr>
              <w:pStyle w:val="Brottext"/>
              <w:spacing w:line="240" w:lineRule="auto"/>
              <w:jc w:val="left"/>
              <w:rPr>
                <w:rFonts w:eastAsia="Times New Roman"/>
                <w:szCs w:val="21"/>
              </w:rPr>
            </w:pPr>
          </w:p>
        </w:tc>
        <w:tc>
          <w:tcPr>
            <w:tcW w:w="1701" w:type="dxa"/>
            <w:shd w:val="clear" w:color="auto" w:fill="auto"/>
          </w:tcPr>
          <w:p w:rsidR="006F3837" w:rsidRPr="00367DA6" w:rsidRDefault="006F3837" w:rsidP="00367DA6">
            <w:pPr>
              <w:pStyle w:val="Brottext"/>
              <w:spacing w:line="240" w:lineRule="auto"/>
              <w:jc w:val="left"/>
              <w:rPr>
                <w:rFonts w:eastAsia="Times New Roman"/>
                <w:szCs w:val="21"/>
              </w:rPr>
            </w:pPr>
            <w:r w:rsidRPr="00367DA6">
              <w:rPr>
                <w:rFonts w:eastAsia="Times New Roman"/>
                <w:szCs w:val="21"/>
              </w:rPr>
              <w:t>Phone Number:</w:t>
            </w:r>
          </w:p>
        </w:tc>
        <w:tc>
          <w:tcPr>
            <w:tcW w:w="2336" w:type="dxa"/>
            <w:shd w:val="clear" w:color="auto" w:fill="E7E6E6" w:themeFill="background2"/>
          </w:tcPr>
          <w:p w:rsidR="006F3837" w:rsidRPr="00367DA6" w:rsidRDefault="006F3837" w:rsidP="00367DA6">
            <w:pPr>
              <w:pStyle w:val="Brottext"/>
              <w:spacing w:line="240" w:lineRule="auto"/>
              <w:jc w:val="left"/>
              <w:rPr>
                <w:rFonts w:eastAsia="Times New Roman"/>
                <w:szCs w:val="21"/>
              </w:rPr>
            </w:pPr>
          </w:p>
        </w:tc>
      </w:tr>
      <w:tr w:rsidR="00BE20E1" w:rsidRPr="00BA15C5" w:rsidTr="00AB65CD">
        <w:tc>
          <w:tcPr>
            <w:tcW w:w="2764" w:type="dxa"/>
            <w:gridSpan w:val="4"/>
            <w:shd w:val="clear" w:color="auto" w:fill="auto"/>
          </w:tcPr>
          <w:p w:rsidR="00BE20E1" w:rsidRPr="00F32826" w:rsidRDefault="00BE20E1" w:rsidP="00367DA6">
            <w:pPr>
              <w:pStyle w:val="Brottext"/>
              <w:spacing w:line="240" w:lineRule="auto"/>
              <w:jc w:val="left"/>
              <w:rPr>
                <w:rFonts w:eastAsia="Times New Roman"/>
                <w:b/>
                <w:szCs w:val="21"/>
              </w:rPr>
            </w:pPr>
            <w:r w:rsidRPr="00F32826">
              <w:rPr>
                <w:rFonts w:eastAsia="Times New Roman"/>
                <w:b/>
                <w:szCs w:val="21"/>
              </w:rPr>
              <w:t xml:space="preserve">Nature of Participation: </w:t>
            </w:r>
          </w:p>
        </w:tc>
        <w:tc>
          <w:tcPr>
            <w:tcW w:w="5673" w:type="dxa"/>
            <w:gridSpan w:val="3"/>
            <w:shd w:val="clear" w:color="auto" w:fill="auto"/>
          </w:tcPr>
          <w:p w:rsidR="00A33C81" w:rsidRPr="00367DA6" w:rsidRDefault="00A33C81" w:rsidP="00367DA6">
            <w:pPr>
              <w:pStyle w:val="Brottext"/>
              <w:spacing w:line="240" w:lineRule="auto"/>
              <w:jc w:val="left"/>
              <w:rPr>
                <w:rFonts w:eastAsia="Times New Roman"/>
                <w:szCs w:val="21"/>
              </w:rPr>
            </w:pPr>
            <w:r w:rsidRPr="00367DA6">
              <w:rPr>
                <w:rFonts w:eastAsia="Times New Roman"/>
                <w:szCs w:val="21"/>
              </w:rPr>
              <w:fldChar w:fldCharType="begin">
                <w:ffData>
                  <w:name w:val="选中1"/>
                  <w:enabled/>
                  <w:calcOnExit w:val="0"/>
                  <w:checkBox>
                    <w:sizeAuto/>
                    <w:default w:val="0"/>
                  </w:checkBox>
                </w:ffData>
              </w:fldChar>
            </w:r>
            <w:bookmarkStart w:id="1" w:name="选中1"/>
            <w:r w:rsidRPr="00367DA6">
              <w:rPr>
                <w:rFonts w:eastAsia="Times New Roman"/>
                <w:szCs w:val="21"/>
              </w:rPr>
              <w:instrText xml:space="preserve"> FORMCHECKBOX </w:instrText>
            </w:r>
            <w:r w:rsidR="00DA22FE">
              <w:rPr>
                <w:rFonts w:eastAsia="Times New Roman"/>
                <w:szCs w:val="21"/>
              </w:rPr>
            </w:r>
            <w:r w:rsidR="00DA22FE">
              <w:rPr>
                <w:rFonts w:eastAsia="Times New Roman"/>
                <w:szCs w:val="21"/>
              </w:rPr>
              <w:fldChar w:fldCharType="separate"/>
            </w:r>
            <w:r w:rsidRPr="00367DA6">
              <w:rPr>
                <w:rFonts w:eastAsia="Times New Roman"/>
                <w:szCs w:val="21"/>
              </w:rPr>
              <w:fldChar w:fldCharType="end"/>
            </w:r>
            <w:bookmarkEnd w:id="1"/>
            <w:r w:rsidRPr="00367DA6">
              <w:rPr>
                <w:rFonts w:eastAsia="Times New Roman"/>
                <w:szCs w:val="21"/>
              </w:rPr>
              <w:t>a. Paper Presen</w:t>
            </w:r>
            <w:r w:rsidR="00722D7F" w:rsidRPr="00367DA6">
              <w:rPr>
                <w:rFonts w:eastAsia="Times New Roman"/>
                <w:szCs w:val="21"/>
              </w:rPr>
              <w:t>tation</w:t>
            </w:r>
            <w:r w:rsidRPr="00367DA6">
              <w:rPr>
                <w:rFonts w:eastAsia="Times New Roman"/>
                <w:szCs w:val="21"/>
              </w:rPr>
              <w:tab/>
            </w:r>
            <w:r w:rsidR="00722D7F" w:rsidRPr="00367DA6">
              <w:rPr>
                <w:rFonts w:eastAsia="Times New Roman"/>
                <w:szCs w:val="21"/>
              </w:rPr>
              <w:fldChar w:fldCharType="begin">
                <w:ffData>
                  <w:name w:val="选中2"/>
                  <w:enabled/>
                  <w:calcOnExit w:val="0"/>
                  <w:checkBox>
                    <w:sizeAuto/>
                    <w:default w:val="0"/>
                  </w:checkBox>
                </w:ffData>
              </w:fldChar>
            </w:r>
            <w:bookmarkStart w:id="2" w:name="选中2"/>
            <w:r w:rsidR="00722D7F" w:rsidRPr="00367DA6">
              <w:rPr>
                <w:rFonts w:eastAsia="Times New Roman"/>
                <w:szCs w:val="21"/>
              </w:rPr>
              <w:instrText xml:space="preserve"> FORMCHECKBOX </w:instrText>
            </w:r>
            <w:r w:rsidR="00DA22FE">
              <w:rPr>
                <w:rFonts w:eastAsia="Times New Roman"/>
                <w:szCs w:val="21"/>
              </w:rPr>
            </w:r>
            <w:r w:rsidR="00DA22FE">
              <w:rPr>
                <w:rFonts w:eastAsia="Times New Roman"/>
                <w:szCs w:val="21"/>
              </w:rPr>
              <w:fldChar w:fldCharType="separate"/>
            </w:r>
            <w:r w:rsidR="00722D7F" w:rsidRPr="00367DA6">
              <w:rPr>
                <w:rFonts w:eastAsia="Times New Roman"/>
                <w:szCs w:val="21"/>
              </w:rPr>
              <w:fldChar w:fldCharType="end"/>
            </w:r>
            <w:bookmarkEnd w:id="2"/>
            <w:r w:rsidRPr="00367DA6">
              <w:rPr>
                <w:rFonts w:eastAsia="Times New Roman"/>
                <w:szCs w:val="21"/>
              </w:rPr>
              <w:t>b. Poster Presentation</w:t>
            </w:r>
          </w:p>
          <w:p w:rsidR="00BE20E1" w:rsidRPr="00367DA6" w:rsidRDefault="00537F76" w:rsidP="00367DA6">
            <w:pPr>
              <w:pStyle w:val="Brottext"/>
              <w:spacing w:line="240" w:lineRule="auto"/>
              <w:jc w:val="left"/>
              <w:rPr>
                <w:rFonts w:eastAsia="Times New Roman"/>
                <w:szCs w:val="21"/>
              </w:rPr>
            </w:pPr>
            <w:r w:rsidRPr="00367DA6">
              <w:rPr>
                <w:rFonts w:eastAsia="Times New Roman"/>
                <w:szCs w:val="21"/>
              </w:rPr>
              <w:fldChar w:fldCharType="begin">
                <w:ffData>
                  <w:name w:val="选中3"/>
                  <w:enabled/>
                  <w:calcOnExit w:val="0"/>
                  <w:checkBox>
                    <w:sizeAuto/>
                    <w:default w:val="0"/>
                  </w:checkBox>
                </w:ffData>
              </w:fldChar>
            </w:r>
            <w:bookmarkStart w:id="3" w:name="选中3"/>
            <w:r w:rsidRPr="00367DA6">
              <w:rPr>
                <w:rFonts w:eastAsia="Times New Roman"/>
                <w:szCs w:val="21"/>
              </w:rPr>
              <w:instrText xml:space="preserve"> FORMCHECKBOX </w:instrText>
            </w:r>
            <w:r w:rsidR="00DA22FE">
              <w:rPr>
                <w:rFonts w:eastAsia="Times New Roman"/>
                <w:szCs w:val="21"/>
              </w:rPr>
            </w:r>
            <w:r w:rsidR="00DA22FE">
              <w:rPr>
                <w:rFonts w:eastAsia="Times New Roman"/>
                <w:szCs w:val="21"/>
              </w:rPr>
              <w:fldChar w:fldCharType="separate"/>
            </w:r>
            <w:r w:rsidRPr="00367DA6">
              <w:rPr>
                <w:rFonts w:eastAsia="Times New Roman"/>
                <w:szCs w:val="21"/>
              </w:rPr>
              <w:fldChar w:fldCharType="end"/>
            </w:r>
            <w:bookmarkEnd w:id="3"/>
            <w:r w:rsidR="00A33C81" w:rsidRPr="00367DA6">
              <w:rPr>
                <w:rFonts w:eastAsia="Times New Roman"/>
                <w:szCs w:val="21"/>
              </w:rPr>
              <w:t>c.  Attendenace only</w:t>
            </w:r>
          </w:p>
        </w:tc>
      </w:tr>
    </w:tbl>
    <w:p w:rsidR="00BE20E1" w:rsidRPr="0040523A" w:rsidRDefault="00BE20E1" w:rsidP="00367DA6">
      <w:pPr>
        <w:pStyle w:val="Brottext"/>
        <w:spacing w:line="240" w:lineRule="auto"/>
        <w:ind w:leftChars="100" w:left="210"/>
        <w:jc w:val="left"/>
        <w:rPr>
          <w:sz w:val="20"/>
        </w:rPr>
      </w:pPr>
      <w:r w:rsidRPr="0040523A">
        <w:rPr>
          <w:b/>
          <w:sz w:val="20"/>
        </w:rPr>
        <w:t>Note:</w:t>
      </w:r>
      <w:r w:rsidRPr="0040523A">
        <w:rPr>
          <w:sz w:val="20"/>
        </w:rPr>
        <w:t xml:space="preserve"> Papers and posters for presentation have been already selected, and authors have been notified. Hence, only notified authors will register for paper/poster presentations. All other interested participants will register for attendance only.  </w:t>
      </w:r>
    </w:p>
    <w:p w:rsidR="00BE20E1" w:rsidRPr="006F3837" w:rsidRDefault="00BE20E1" w:rsidP="00367DA6">
      <w:pPr>
        <w:pStyle w:val="Brottext"/>
        <w:spacing w:line="240" w:lineRule="auto"/>
        <w:jc w:val="left"/>
        <w:rPr>
          <w:b/>
          <w:szCs w:val="21"/>
        </w:rPr>
      </w:pPr>
      <w:r w:rsidRPr="006F3837">
        <w:rPr>
          <w:b/>
          <w:szCs w:val="21"/>
        </w:rPr>
        <w:t>Accomodation</w:t>
      </w:r>
      <w:r w:rsidR="00F32826">
        <w:rPr>
          <w:b/>
          <w:szCs w:val="21"/>
        </w:rPr>
        <w:t>:</w:t>
      </w:r>
      <w:r w:rsidRPr="006F3837">
        <w:rPr>
          <w:b/>
          <w:szCs w:val="21"/>
        </w:rPr>
        <w:t xml:space="preserve"> </w:t>
      </w:r>
    </w:p>
    <w:p w:rsidR="00F32826" w:rsidRPr="00D450CE" w:rsidRDefault="00F32826" w:rsidP="00F32826">
      <w:pPr>
        <w:pStyle w:val="Brottext"/>
        <w:spacing w:line="240" w:lineRule="auto"/>
        <w:ind w:leftChars="100" w:left="210"/>
        <w:jc w:val="left"/>
        <w:rPr>
          <w:sz w:val="20"/>
        </w:rPr>
      </w:pPr>
      <w:r w:rsidRPr="00D450CE">
        <w:rPr>
          <w:sz w:val="20"/>
        </w:rPr>
        <w:t xml:space="preserve">We have blocked 35 rooms for participants at </w:t>
      </w:r>
      <w:r>
        <w:fldChar w:fldCharType="begin"/>
      </w:r>
      <w:r>
        <w:instrText xml:space="preserve"> HYPERLINK "http://www.thelakeviewhotel.com.cn/" </w:instrText>
      </w:r>
      <w:r>
        <w:fldChar w:fldCharType="separate"/>
      </w:r>
      <w:r w:rsidRPr="00D450CE">
        <w:rPr>
          <w:rStyle w:val="Hyperlink"/>
          <w:sz w:val="20"/>
          <w:lang w:eastAsia="zh-CN"/>
        </w:rPr>
        <w:t xml:space="preserve">Lakeview </w:t>
      </w:r>
      <w:r w:rsidRPr="00D450CE">
        <w:rPr>
          <w:rStyle w:val="Hyperlink"/>
          <w:sz w:val="20"/>
        </w:rPr>
        <w:t>Hotel Beijing</w:t>
      </w:r>
      <w:r>
        <w:rPr>
          <w:rStyle w:val="Hyperlink"/>
          <w:sz w:val="20"/>
        </w:rPr>
        <w:fldChar w:fldCharType="end"/>
      </w:r>
      <w:r w:rsidRPr="00D450CE">
        <w:rPr>
          <w:sz w:val="20"/>
        </w:rPr>
        <w:t xml:space="preserve"> . If you would like to stay at this hotel, please indicate the dates of arrival and departure and we will book a room for you. The room rent for this hotel is $150/day (tax included)</w:t>
      </w:r>
    </w:p>
    <w:p w:rsidR="008E4917" w:rsidRDefault="00BE20E1" w:rsidP="00AB65CD">
      <w:pPr>
        <w:pStyle w:val="Brottext"/>
        <w:spacing w:line="240" w:lineRule="auto"/>
        <w:jc w:val="left"/>
        <w:rPr>
          <w:szCs w:val="21"/>
        </w:rPr>
      </w:pPr>
      <w:r w:rsidRPr="006F3837">
        <w:rPr>
          <w:szCs w:val="21"/>
        </w:rPr>
        <w:t xml:space="preserve">I need </w:t>
      </w:r>
      <w:r w:rsidR="00F32826">
        <w:rPr>
          <w:szCs w:val="21"/>
        </w:rPr>
        <w:t>a room at Lakeview Hotel</w:t>
      </w:r>
      <w:r w:rsidRPr="006F3837">
        <w:rPr>
          <w:szCs w:val="21"/>
        </w:rPr>
        <w:t xml:space="preserve">:  </w:t>
      </w:r>
      <w:r w:rsidR="00BA15C5" w:rsidRPr="006F3837">
        <w:rPr>
          <w:szCs w:val="21"/>
        </w:rPr>
        <w:fldChar w:fldCharType="begin">
          <w:ffData>
            <w:name w:val="选中4"/>
            <w:enabled/>
            <w:calcOnExit w:val="0"/>
            <w:checkBox>
              <w:sizeAuto/>
              <w:default w:val="0"/>
            </w:checkBox>
          </w:ffData>
        </w:fldChar>
      </w:r>
      <w:bookmarkStart w:id="4" w:name="选中4"/>
      <w:r w:rsidR="00BA15C5" w:rsidRPr="006F3837">
        <w:rPr>
          <w:szCs w:val="21"/>
        </w:rPr>
        <w:instrText xml:space="preserve"> FORMCHECKBOX </w:instrText>
      </w:r>
      <w:r w:rsidR="00DA22FE">
        <w:rPr>
          <w:szCs w:val="21"/>
        </w:rPr>
      </w:r>
      <w:r w:rsidR="00DA22FE">
        <w:rPr>
          <w:szCs w:val="21"/>
        </w:rPr>
        <w:fldChar w:fldCharType="separate"/>
      </w:r>
      <w:r w:rsidR="00BA15C5" w:rsidRPr="006F3837">
        <w:rPr>
          <w:szCs w:val="21"/>
        </w:rPr>
        <w:fldChar w:fldCharType="end"/>
      </w:r>
      <w:bookmarkEnd w:id="4"/>
      <w:r w:rsidR="00537F76" w:rsidRPr="006F3837">
        <w:rPr>
          <w:szCs w:val="21"/>
        </w:rPr>
        <w:t>a. Yes</w:t>
      </w:r>
      <w:r w:rsidRPr="006F3837">
        <w:rPr>
          <w:szCs w:val="21"/>
        </w:rPr>
        <w:tab/>
      </w:r>
      <w:r w:rsidR="00BA15C5" w:rsidRPr="006F3837">
        <w:rPr>
          <w:szCs w:val="21"/>
        </w:rPr>
        <w:fldChar w:fldCharType="begin">
          <w:ffData>
            <w:name w:val="选中5"/>
            <w:enabled/>
            <w:calcOnExit w:val="0"/>
            <w:checkBox>
              <w:sizeAuto/>
              <w:default w:val="0"/>
            </w:checkBox>
          </w:ffData>
        </w:fldChar>
      </w:r>
      <w:bookmarkStart w:id="5" w:name="选中5"/>
      <w:r w:rsidR="00BA15C5" w:rsidRPr="006F3837">
        <w:rPr>
          <w:szCs w:val="21"/>
        </w:rPr>
        <w:instrText xml:space="preserve"> FORMCHECKBOX </w:instrText>
      </w:r>
      <w:r w:rsidR="00DA22FE">
        <w:rPr>
          <w:szCs w:val="21"/>
        </w:rPr>
      </w:r>
      <w:r w:rsidR="00DA22FE">
        <w:rPr>
          <w:szCs w:val="21"/>
        </w:rPr>
        <w:fldChar w:fldCharType="separate"/>
      </w:r>
      <w:r w:rsidR="00BA15C5" w:rsidRPr="006F3837">
        <w:rPr>
          <w:szCs w:val="21"/>
        </w:rPr>
        <w:fldChar w:fldCharType="end"/>
      </w:r>
      <w:bookmarkEnd w:id="5"/>
      <w:r w:rsidR="00537F76" w:rsidRPr="006F3837">
        <w:rPr>
          <w:szCs w:val="21"/>
        </w:rPr>
        <w:t xml:space="preserve">b. No. </w:t>
      </w:r>
      <w:r w:rsidRPr="006F3837">
        <w:rPr>
          <w:szCs w:val="21"/>
        </w:rPr>
        <w:t>If yes, please</w:t>
      </w:r>
      <w:r w:rsidR="008E4917" w:rsidRPr="006F3837">
        <w:rPr>
          <w:szCs w:val="21"/>
        </w:rPr>
        <w:t xml:space="preserve"> indicate</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881"/>
        <w:gridCol w:w="2230"/>
        <w:gridCol w:w="1916"/>
      </w:tblGrid>
      <w:tr w:rsidR="00AB65CD" w:rsidTr="00AB65CD">
        <w:tc>
          <w:tcPr>
            <w:tcW w:w="2126" w:type="dxa"/>
          </w:tcPr>
          <w:p w:rsidR="00AB65CD" w:rsidRDefault="00AB65CD" w:rsidP="00367DA6">
            <w:pPr>
              <w:pStyle w:val="Brottext"/>
              <w:spacing w:line="240" w:lineRule="auto"/>
              <w:jc w:val="left"/>
              <w:rPr>
                <w:szCs w:val="21"/>
              </w:rPr>
            </w:pPr>
            <w:r w:rsidRPr="006F3837">
              <w:rPr>
                <w:szCs w:val="21"/>
              </w:rPr>
              <w:t>a. Date of Check-in:</w:t>
            </w:r>
          </w:p>
        </w:tc>
        <w:tc>
          <w:tcPr>
            <w:tcW w:w="1881" w:type="dxa"/>
            <w:shd w:val="clear" w:color="auto" w:fill="E7E6E6" w:themeFill="background2"/>
          </w:tcPr>
          <w:p w:rsidR="00AB65CD" w:rsidRDefault="00AB65CD" w:rsidP="00367DA6">
            <w:pPr>
              <w:pStyle w:val="Brottext"/>
              <w:spacing w:line="240" w:lineRule="auto"/>
              <w:jc w:val="left"/>
              <w:rPr>
                <w:szCs w:val="21"/>
              </w:rPr>
            </w:pPr>
          </w:p>
        </w:tc>
        <w:tc>
          <w:tcPr>
            <w:tcW w:w="2230" w:type="dxa"/>
          </w:tcPr>
          <w:p w:rsidR="00AB65CD" w:rsidRDefault="00AB65CD" w:rsidP="00367DA6">
            <w:pPr>
              <w:pStyle w:val="Brottext"/>
              <w:spacing w:line="240" w:lineRule="auto"/>
              <w:jc w:val="left"/>
              <w:rPr>
                <w:szCs w:val="21"/>
              </w:rPr>
            </w:pPr>
            <w:r w:rsidRPr="006F3837">
              <w:rPr>
                <w:szCs w:val="21"/>
              </w:rPr>
              <w:t>b. Date of Check-out:</w:t>
            </w:r>
          </w:p>
        </w:tc>
        <w:tc>
          <w:tcPr>
            <w:tcW w:w="1916" w:type="dxa"/>
            <w:shd w:val="clear" w:color="auto" w:fill="E7E6E6" w:themeFill="background2"/>
          </w:tcPr>
          <w:p w:rsidR="00AB65CD" w:rsidRDefault="00AB65CD" w:rsidP="00367DA6">
            <w:pPr>
              <w:pStyle w:val="Brottext"/>
              <w:spacing w:line="240" w:lineRule="auto"/>
              <w:jc w:val="left"/>
              <w:rPr>
                <w:szCs w:val="21"/>
              </w:rPr>
            </w:pPr>
          </w:p>
        </w:tc>
      </w:tr>
    </w:tbl>
    <w:p w:rsidR="00BE20E1" w:rsidRPr="006F3837" w:rsidRDefault="00BE20E1" w:rsidP="00AB65CD">
      <w:pPr>
        <w:pStyle w:val="Brottext"/>
        <w:spacing w:line="240" w:lineRule="auto"/>
        <w:ind w:firstLineChars="100" w:firstLine="210"/>
        <w:jc w:val="left"/>
        <w:rPr>
          <w:b/>
          <w:szCs w:val="21"/>
        </w:rPr>
      </w:pPr>
      <w:r w:rsidRPr="006F3837">
        <w:rPr>
          <w:szCs w:val="21"/>
        </w:rPr>
        <w:t xml:space="preserve">c. </w:t>
      </w:r>
      <w:r w:rsidR="00846E95" w:rsidRPr="006F3837">
        <w:rPr>
          <w:szCs w:val="21"/>
        </w:rPr>
        <w:t>Prefers</w:t>
      </w:r>
      <w:r w:rsidR="00537F76" w:rsidRPr="006F3837">
        <w:rPr>
          <w:szCs w:val="21"/>
        </w:rPr>
        <w:t xml:space="preserve">: </w:t>
      </w:r>
      <w:r w:rsidR="00846E95" w:rsidRPr="006F3837">
        <w:rPr>
          <w:szCs w:val="21"/>
        </w:rPr>
        <w:fldChar w:fldCharType="begin">
          <w:ffData>
            <w:name w:val="选中6"/>
            <w:enabled/>
            <w:calcOnExit w:val="0"/>
            <w:checkBox>
              <w:sizeAuto/>
              <w:default w:val="0"/>
            </w:checkBox>
          </w:ffData>
        </w:fldChar>
      </w:r>
      <w:bookmarkStart w:id="6" w:name="选中6"/>
      <w:r w:rsidR="00846E95" w:rsidRPr="006F3837">
        <w:rPr>
          <w:szCs w:val="21"/>
        </w:rPr>
        <w:instrText xml:space="preserve"> FORMCHECKBOX </w:instrText>
      </w:r>
      <w:r w:rsidR="00DA22FE">
        <w:rPr>
          <w:szCs w:val="21"/>
        </w:rPr>
      </w:r>
      <w:r w:rsidR="00DA22FE">
        <w:rPr>
          <w:szCs w:val="21"/>
        </w:rPr>
        <w:fldChar w:fldCharType="separate"/>
      </w:r>
      <w:r w:rsidR="00846E95" w:rsidRPr="006F3837">
        <w:rPr>
          <w:szCs w:val="21"/>
        </w:rPr>
        <w:fldChar w:fldCharType="end"/>
      </w:r>
      <w:bookmarkEnd w:id="6"/>
      <w:r w:rsidR="00846E95" w:rsidRPr="006F3837">
        <w:rPr>
          <w:szCs w:val="21"/>
        </w:rPr>
        <w:t xml:space="preserve"> a. Single Room     </w:t>
      </w:r>
      <w:r w:rsidR="00846E95" w:rsidRPr="006F3837">
        <w:rPr>
          <w:szCs w:val="21"/>
        </w:rPr>
        <w:fldChar w:fldCharType="begin">
          <w:ffData>
            <w:name w:val="选中6"/>
            <w:enabled/>
            <w:calcOnExit w:val="0"/>
            <w:checkBox>
              <w:sizeAuto/>
              <w:default w:val="0"/>
            </w:checkBox>
          </w:ffData>
        </w:fldChar>
      </w:r>
      <w:r w:rsidR="00846E95" w:rsidRPr="006F3837">
        <w:rPr>
          <w:szCs w:val="21"/>
        </w:rPr>
        <w:instrText xml:space="preserve"> FORMCHECKBOX </w:instrText>
      </w:r>
      <w:r w:rsidR="00DA22FE">
        <w:rPr>
          <w:szCs w:val="21"/>
        </w:rPr>
      </w:r>
      <w:r w:rsidR="00DA22FE">
        <w:rPr>
          <w:szCs w:val="21"/>
        </w:rPr>
        <w:fldChar w:fldCharType="separate"/>
      </w:r>
      <w:r w:rsidR="00846E95" w:rsidRPr="006F3837">
        <w:rPr>
          <w:szCs w:val="21"/>
        </w:rPr>
        <w:fldChar w:fldCharType="end"/>
      </w:r>
      <w:r w:rsidR="00846E95" w:rsidRPr="006F3837">
        <w:rPr>
          <w:szCs w:val="21"/>
        </w:rPr>
        <w:t xml:space="preserve"> b. Double Room     </w:t>
      </w:r>
    </w:p>
    <w:p w:rsidR="00BE20E1" w:rsidRPr="006F3837" w:rsidRDefault="00BE20E1" w:rsidP="00367DA6">
      <w:pPr>
        <w:pStyle w:val="Brottext"/>
        <w:spacing w:line="240" w:lineRule="auto"/>
        <w:jc w:val="left"/>
        <w:rPr>
          <w:b/>
          <w:szCs w:val="21"/>
        </w:rPr>
      </w:pPr>
      <w:r w:rsidRPr="006F3837">
        <w:rPr>
          <w:b/>
          <w:szCs w:val="21"/>
        </w:rPr>
        <w:t xml:space="preserve">Field Trip: </w:t>
      </w:r>
    </w:p>
    <w:p w:rsidR="0040523A" w:rsidRPr="006F3837" w:rsidRDefault="00BE20E1" w:rsidP="00367DA6">
      <w:pPr>
        <w:pStyle w:val="Brottext"/>
        <w:spacing w:line="240" w:lineRule="auto"/>
        <w:jc w:val="left"/>
        <w:rPr>
          <w:b/>
          <w:szCs w:val="21"/>
          <w:lang w:eastAsia="zh-CN"/>
        </w:rPr>
      </w:pPr>
      <w:r w:rsidRPr="006F3837">
        <w:rPr>
          <w:szCs w:val="21"/>
        </w:rPr>
        <w:t>I will participate in the field trip:</w:t>
      </w:r>
      <w:r w:rsidR="00846E95" w:rsidRPr="006F3837">
        <w:rPr>
          <w:szCs w:val="21"/>
        </w:rPr>
        <w:t xml:space="preserve"> </w:t>
      </w:r>
      <w:r w:rsidR="00846E95" w:rsidRPr="006F3837">
        <w:rPr>
          <w:szCs w:val="21"/>
        </w:rPr>
        <w:fldChar w:fldCharType="begin">
          <w:ffData>
            <w:name w:val="选中6"/>
            <w:enabled/>
            <w:calcOnExit w:val="0"/>
            <w:checkBox>
              <w:sizeAuto/>
              <w:default w:val="0"/>
            </w:checkBox>
          </w:ffData>
        </w:fldChar>
      </w:r>
      <w:r w:rsidR="00846E95" w:rsidRPr="006F3837">
        <w:rPr>
          <w:szCs w:val="21"/>
        </w:rPr>
        <w:instrText xml:space="preserve"> FORMCHECKBOX </w:instrText>
      </w:r>
      <w:r w:rsidR="00DA22FE">
        <w:rPr>
          <w:szCs w:val="21"/>
        </w:rPr>
      </w:r>
      <w:r w:rsidR="00DA22FE">
        <w:rPr>
          <w:szCs w:val="21"/>
        </w:rPr>
        <w:fldChar w:fldCharType="separate"/>
      </w:r>
      <w:r w:rsidR="00846E95" w:rsidRPr="006F3837">
        <w:rPr>
          <w:szCs w:val="21"/>
        </w:rPr>
        <w:fldChar w:fldCharType="end"/>
      </w:r>
      <w:r w:rsidR="00846E95" w:rsidRPr="006F3837">
        <w:rPr>
          <w:szCs w:val="21"/>
        </w:rPr>
        <w:t xml:space="preserve"> </w:t>
      </w:r>
      <w:r w:rsidRPr="006F3837">
        <w:rPr>
          <w:szCs w:val="21"/>
        </w:rPr>
        <w:t xml:space="preserve"> a. Yes</w:t>
      </w:r>
      <w:r w:rsidRPr="006F3837">
        <w:rPr>
          <w:szCs w:val="21"/>
        </w:rPr>
        <w:tab/>
      </w:r>
      <w:r w:rsidR="00846E95" w:rsidRPr="006F3837">
        <w:rPr>
          <w:szCs w:val="21"/>
        </w:rPr>
        <w:fldChar w:fldCharType="begin">
          <w:ffData>
            <w:name w:val="选中6"/>
            <w:enabled/>
            <w:calcOnExit w:val="0"/>
            <w:checkBox>
              <w:sizeAuto/>
              <w:default w:val="0"/>
            </w:checkBox>
          </w:ffData>
        </w:fldChar>
      </w:r>
      <w:r w:rsidR="00846E95" w:rsidRPr="006F3837">
        <w:rPr>
          <w:szCs w:val="21"/>
        </w:rPr>
        <w:instrText xml:space="preserve"> FORMCHECKBOX </w:instrText>
      </w:r>
      <w:r w:rsidR="00DA22FE">
        <w:rPr>
          <w:szCs w:val="21"/>
        </w:rPr>
      </w:r>
      <w:r w:rsidR="00DA22FE">
        <w:rPr>
          <w:szCs w:val="21"/>
        </w:rPr>
        <w:fldChar w:fldCharType="separate"/>
      </w:r>
      <w:r w:rsidR="00846E95" w:rsidRPr="006F3837">
        <w:rPr>
          <w:szCs w:val="21"/>
        </w:rPr>
        <w:fldChar w:fldCharType="end"/>
      </w:r>
      <w:r w:rsidR="00846E95" w:rsidRPr="006F3837">
        <w:rPr>
          <w:szCs w:val="21"/>
        </w:rPr>
        <w:t xml:space="preserve"> </w:t>
      </w:r>
      <w:r w:rsidRPr="006F3837">
        <w:rPr>
          <w:szCs w:val="21"/>
        </w:rPr>
        <w:t>b. No</w:t>
      </w:r>
    </w:p>
    <w:p w:rsidR="00BE20E1" w:rsidRPr="0040523A" w:rsidRDefault="00846E95" w:rsidP="00367DA6">
      <w:pPr>
        <w:pStyle w:val="Brottext"/>
        <w:spacing w:line="240" w:lineRule="auto"/>
        <w:ind w:leftChars="100" w:left="210"/>
        <w:jc w:val="left"/>
        <w:rPr>
          <w:sz w:val="20"/>
        </w:rPr>
      </w:pPr>
      <w:r w:rsidRPr="0040523A">
        <w:rPr>
          <w:b/>
          <w:sz w:val="20"/>
          <w:lang w:eastAsia="zh-CN"/>
        </w:rPr>
        <w:t>Note:</w:t>
      </w:r>
      <w:r w:rsidRPr="0040523A">
        <w:rPr>
          <w:sz w:val="20"/>
          <w:lang w:eastAsia="zh-CN"/>
        </w:rPr>
        <w:t xml:space="preserve"> </w:t>
      </w:r>
      <w:r w:rsidRPr="0040523A">
        <w:rPr>
          <w:sz w:val="20"/>
        </w:rPr>
        <w:t xml:space="preserve">The field trip will cost about US$750/person. It will include round trip airfare (Beijing to Hailaier), local transportation, hotel and meals.  </w:t>
      </w:r>
    </w:p>
    <w:p w:rsidR="00BE20E1" w:rsidRPr="006F3837" w:rsidRDefault="00BE20E1" w:rsidP="00367DA6">
      <w:pPr>
        <w:pStyle w:val="Brottext"/>
        <w:spacing w:line="240" w:lineRule="auto"/>
        <w:jc w:val="left"/>
        <w:rPr>
          <w:szCs w:val="21"/>
        </w:rPr>
      </w:pPr>
      <w:r w:rsidRPr="006F3837">
        <w:rPr>
          <w:b/>
          <w:szCs w:val="21"/>
        </w:rPr>
        <w:t>Registration Fee:</w:t>
      </w:r>
      <w:r w:rsidRPr="006F3837">
        <w:rPr>
          <w:szCs w:val="21"/>
        </w:rPr>
        <w:t xml:space="preserve"> General registration cost is covered by Peking University. Participants who would go to the field trip will pay US$750 as registration fee to cover field trip</w:t>
      </w:r>
      <w:r w:rsidR="00F32826">
        <w:rPr>
          <w:szCs w:val="21"/>
        </w:rPr>
        <w:t xml:space="preserve"> related </w:t>
      </w:r>
      <w:r w:rsidRPr="006F3837">
        <w:rPr>
          <w:szCs w:val="21"/>
        </w:rPr>
        <w:t>expenses. Registration fee will be paid on the registration desk in cash preferably in RMB.</w:t>
      </w:r>
    </w:p>
    <w:p w:rsidR="00BE20E1" w:rsidRPr="006F3837" w:rsidRDefault="006F3837" w:rsidP="00367DA6">
      <w:pPr>
        <w:pStyle w:val="Brottext"/>
        <w:spacing w:line="240" w:lineRule="auto"/>
        <w:jc w:val="left"/>
        <w:rPr>
          <w:szCs w:val="21"/>
          <w:highlight w:val="lightGray"/>
        </w:rPr>
      </w:pPr>
      <w:r>
        <w:rPr>
          <w:szCs w:val="21"/>
        </w:rPr>
        <w:t>F</w:t>
      </w:r>
      <w:r w:rsidRPr="006F3837">
        <w:rPr>
          <w:szCs w:val="21"/>
        </w:rPr>
        <w:t xml:space="preserve">or </w:t>
      </w:r>
      <w:r>
        <w:rPr>
          <w:szCs w:val="21"/>
        </w:rPr>
        <w:t>further information, please check the attached</w:t>
      </w:r>
      <w:r w:rsidRPr="006F3837">
        <w:rPr>
          <w:szCs w:val="21"/>
        </w:rPr>
        <w:t xml:space="preserve"> ten</w:t>
      </w:r>
      <w:r w:rsidR="002826B7">
        <w:rPr>
          <w:szCs w:val="21"/>
        </w:rPr>
        <w:t>t</w:t>
      </w:r>
      <w:r w:rsidRPr="006F3837">
        <w:rPr>
          <w:szCs w:val="21"/>
        </w:rPr>
        <w:t>ative program and a brief description for the field</w:t>
      </w:r>
      <w:r>
        <w:rPr>
          <w:szCs w:val="21"/>
        </w:rPr>
        <w:t>trip</w:t>
      </w:r>
      <w:r w:rsidRPr="006F3837">
        <w:rPr>
          <w:szCs w:val="21"/>
        </w:rPr>
        <w:t>.</w:t>
      </w:r>
      <w:r w:rsidR="00BE20E1" w:rsidRPr="006F3837">
        <w:rPr>
          <w:szCs w:val="21"/>
        </w:rPr>
        <w:t>Please send your registration to the conference secretariat as soon as possible but no later than April 30, 2015.</w:t>
      </w:r>
      <w:r w:rsidR="0040523A" w:rsidRPr="006F3837">
        <w:rPr>
          <w:szCs w:val="21"/>
        </w:rPr>
        <w:t xml:space="preserve"> </w:t>
      </w:r>
    </w:p>
    <w:p w:rsidR="00BE20E1" w:rsidRPr="006F3837" w:rsidRDefault="00367DA6" w:rsidP="00367DA6">
      <w:pPr>
        <w:pStyle w:val="Brottext"/>
        <w:spacing w:line="240" w:lineRule="auto"/>
        <w:jc w:val="left"/>
        <w:rPr>
          <w:szCs w:val="21"/>
          <w:lang w:eastAsia="zh-CN"/>
        </w:rPr>
      </w:pPr>
      <w:r w:rsidRPr="00F32826">
        <w:rPr>
          <w:b/>
          <w:szCs w:val="21"/>
        </w:rPr>
        <w:t>Contact</w:t>
      </w:r>
      <w:r w:rsidR="00BE20E1" w:rsidRPr="00F32826">
        <w:rPr>
          <w:rFonts w:hint="eastAsia"/>
          <w:b/>
          <w:szCs w:val="21"/>
          <w:lang w:eastAsia="zh-CN"/>
        </w:rPr>
        <w:t>:</w:t>
      </w:r>
      <w:r w:rsidR="00BE20E1" w:rsidRPr="006F3837">
        <w:rPr>
          <w:rFonts w:hint="eastAsia"/>
          <w:szCs w:val="21"/>
          <w:lang w:eastAsia="zh-CN"/>
        </w:rPr>
        <w:t xml:space="preserve"> Lijun LIU</w:t>
      </w:r>
    </w:p>
    <w:p w:rsidR="00BE20E1" w:rsidRPr="006F3837" w:rsidRDefault="00BE20E1" w:rsidP="00367DA6">
      <w:pPr>
        <w:pStyle w:val="Brottext"/>
        <w:spacing w:line="240" w:lineRule="auto"/>
        <w:jc w:val="left"/>
        <w:rPr>
          <w:szCs w:val="21"/>
          <w:lang w:eastAsia="zh-CN"/>
        </w:rPr>
      </w:pPr>
      <w:r w:rsidRPr="006F3837">
        <w:rPr>
          <w:szCs w:val="21"/>
          <w:lang w:eastAsia="zh-CN"/>
        </w:rPr>
        <w:t xml:space="preserve">              National School of Development</w:t>
      </w:r>
    </w:p>
    <w:p w:rsidR="00BE20E1" w:rsidRPr="006F3837" w:rsidRDefault="00BE20E1" w:rsidP="00367DA6">
      <w:pPr>
        <w:pStyle w:val="Brottext"/>
        <w:spacing w:line="240" w:lineRule="auto"/>
        <w:jc w:val="left"/>
        <w:rPr>
          <w:szCs w:val="21"/>
          <w:lang w:eastAsia="zh-CN"/>
        </w:rPr>
      </w:pPr>
      <w:r w:rsidRPr="006F3837">
        <w:rPr>
          <w:szCs w:val="21"/>
          <w:lang w:eastAsia="zh-CN"/>
        </w:rPr>
        <w:t xml:space="preserve">              Peking University</w:t>
      </w:r>
    </w:p>
    <w:p w:rsidR="008E4917" w:rsidRPr="006F3837" w:rsidRDefault="008E4917" w:rsidP="00367DA6">
      <w:pPr>
        <w:pStyle w:val="Brottext"/>
        <w:spacing w:line="240" w:lineRule="auto"/>
        <w:jc w:val="left"/>
        <w:rPr>
          <w:szCs w:val="21"/>
          <w:lang w:eastAsia="zh-CN"/>
        </w:rPr>
      </w:pPr>
      <w:r w:rsidRPr="006F3837">
        <w:rPr>
          <w:szCs w:val="21"/>
          <w:lang w:eastAsia="zh-CN"/>
        </w:rPr>
        <w:t xml:space="preserve">              5 Yiheyuan Road, Haidian Dist., Beijing 100871, China</w:t>
      </w:r>
    </w:p>
    <w:p w:rsidR="00BE20E1" w:rsidRPr="006F3837" w:rsidRDefault="00BE20E1" w:rsidP="00367DA6">
      <w:pPr>
        <w:pStyle w:val="Brottext"/>
        <w:spacing w:line="240" w:lineRule="auto"/>
        <w:jc w:val="left"/>
        <w:rPr>
          <w:szCs w:val="21"/>
        </w:rPr>
      </w:pPr>
      <w:r w:rsidRPr="006F3837">
        <w:rPr>
          <w:szCs w:val="21"/>
        </w:rPr>
        <w:t>E-mail:eepc@nsd.pku.edu.cn</w:t>
      </w:r>
      <w:r w:rsidR="00367DA6" w:rsidRPr="006F3837">
        <w:rPr>
          <w:rFonts w:hint="eastAsia"/>
          <w:szCs w:val="21"/>
        </w:rPr>
        <w:t xml:space="preserve">      </w:t>
      </w:r>
      <w:r w:rsidRPr="006F3837">
        <w:rPr>
          <w:szCs w:val="21"/>
        </w:rPr>
        <w:t>Tel: +86-10-62767657</w:t>
      </w:r>
    </w:p>
    <w:p w:rsidR="00367DA6" w:rsidRPr="006F3837" w:rsidRDefault="00BE20E1" w:rsidP="006F3837">
      <w:pPr>
        <w:pStyle w:val="Brottext"/>
        <w:spacing w:line="240" w:lineRule="auto"/>
        <w:jc w:val="left"/>
        <w:rPr>
          <w:sz w:val="22"/>
        </w:rPr>
      </w:pPr>
      <w:r w:rsidRPr="008E4917">
        <w:rPr>
          <w:sz w:val="22"/>
        </w:rPr>
        <w:t>We will confirm your registration with a short email.</w:t>
      </w:r>
    </w:p>
    <w:p w:rsidR="00402BCB" w:rsidRPr="00D450CE" w:rsidRDefault="00367DA6" w:rsidP="00402BCB">
      <w:pPr>
        <w:pStyle w:val="Brottext"/>
        <w:jc w:val="center"/>
        <w:rPr>
          <w:b/>
          <w:sz w:val="24"/>
        </w:rPr>
      </w:pPr>
      <w:r>
        <w:rPr>
          <w:b/>
          <w:sz w:val="24"/>
        </w:rPr>
        <w:lastRenderedPageBreak/>
        <w:t>Conference Program</w:t>
      </w:r>
    </w:p>
    <w:p w:rsidR="00402BCB" w:rsidRDefault="00402BCB" w:rsidP="000B75DF">
      <w:pPr>
        <w:pStyle w:val="Brottext"/>
        <w:jc w:val="left"/>
      </w:pPr>
      <w:r>
        <w:t xml:space="preserve">August 17, 2015: </w:t>
      </w:r>
      <w:r>
        <w:tab/>
      </w:r>
      <w:r>
        <w:tab/>
      </w:r>
      <w:r>
        <w:tab/>
        <w:t xml:space="preserve">Evening reception </w:t>
      </w:r>
      <w:r>
        <w:br/>
        <w:t xml:space="preserve">August 18 and  19, 2015: </w:t>
      </w:r>
      <w:r>
        <w:tab/>
      </w:r>
      <w:r>
        <w:tab/>
        <w:t>Presentations</w:t>
      </w:r>
      <w:r>
        <w:br/>
        <w:t>August 20 (Fore Noon), 2015:</w:t>
      </w:r>
      <w:r>
        <w:tab/>
        <w:t xml:space="preserve"> </w:t>
      </w:r>
      <w:r>
        <w:tab/>
        <w:t xml:space="preserve">Presentations </w:t>
      </w:r>
      <w:r>
        <w:br/>
        <w:t xml:space="preserve">August 20 (After Noon): </w:t>
      </w:r>
      <w:r>
        <w:tab/>
      </w:r>
      <w:r>
        <w:tab/>
        <w:t xml:space="preserve">Free to explore Beijing </w:t>
      </w:r>
      <w:r>
        <w:br/>
        <w:t xml:space="preserve">August 21, 2015 (Morning) : </w:t>
      </w:r>
      <w:r>
        <w:tab/>
      </w:r>
      <w:r>
        <w:tab/>
        <w:t xml:space="preserve">Departure to Field Trip  and visit of few field sites </w:t>
      </w:r>
      <w:r>
        <w:br/>
        <w:t xml:space="preserve">August 22, 2015 (Saturday)  </w:t>
      </w:r>
      <w:r>
        <w:tab/>
      </w:r>
      <w:r>
        <w:tab/>
        <w:t xml:space="preserve">Field trip continues </w:t>
      </w:r>
      <w:r>
        <w:br/>
        <w:t xml:space="preserve">August 23, 2015 (Sunday): </w:t>
      </w:r>
      <w:r>
        <w:tab/>
      </w:r>
      <w:r>
        <w:tab/>
        <w:t xml:space="preserve">Back to Beijing  </w:t>
      </w:r>
    </w:p>
    <w:p w:rsidR="00875E08" w:rsidRDefault="00875E08" w:rsidP="00402BCB">
      <w:pPr>
        <w:pStyle w:val="Brottext"/>
        <w:jc w:val="center"/>
        <w:rPr>
          <w:b/>
        </w:rPr>
      </w:pPr>
    </w:p>
    <w:p w:rsidR="00875E08" w:rsidRDefault="00402BCB" w:rsidP="00402BCB">
      <w:pPr>
        <w:pStyle w:val="Brottext"/>
        <w:jc w:val="center"/>
        <w:rPr>
          <w:b/>
        </w:rPr>
      </w:pPr>
      <w:r w:rsidRPr="00402BCB">
        <w:rPr>
          <w:b/>
        </w:rPr>
        <w:t xml:space="preserve">Conference Venue </w:t>
      </w:r>
    </w:p>
    <w:p w:rsidR="008532F1" w:rsidRDefault="00402BCB" w:rsidP="008532F1">
      <w:pPr>
        <w:pStyle w:val="Brottext"/>
        <w:ind w:left="105" w:hangingChars="50" w:hanging="105"/>
        <w:jc w:val="left"/>
        <w:rPr>
          <w:lang w:eastAsia="zh-CN"/>
        </w:rPr>
      </w:pPr>
      <w:r w:rsidRPr="008532F1">
        <w:t xml:space="preserve">The conference will be held at </w:t>
      </w:r>
      <w:r w:rsidR="00147EBD" w:rsidRPr="008532F1">
        <w:t>the National School of Development, Peking University</w:t>
      </w:r>
      <w:r w:rsidR="008532F1">
        <w:rPr>
          <w:rFonts w:hint="eastAsia"/>
          <w:lang w:eastAsia="zh-CN"/>
        </w:rPr>
        <w:t>.</w:t>
      </w:r>
    </w:p>
    <w:p w:rsidR="00402BCB" w:rsidRDefault="00147EBD" w:rsidP="008532F1">
      <w:pPr>
        <w:pStyle w:val="Brottext"/>
        <w:ind w:left="105" w:hangingChars="50" w:hanging="105"/>
        <w:jc w:val="left"/>
      </w:pPr>
      <w:r w:rsidRPr="008532F1">
        <w:rPr>
          <w:rFonts w:hint="eastAsia"/>
          <w:lang w:eastAsia="zh-CN"/>
        </w:rPr>
        <w:t>Reception</w:t>
      </w:r>
      <w:r w:rsidRPr="008532F1">
        <w:rPr>
          <w:lang w:eastAsia="zh-CN"/>
        </w:rPr>
        <w:t xml:space="preserve"> will be held at </w:t>
      </w:r>
      <w:r w:rsidR="0080661C">
        <w:fldChar w:fldCharType="begin"/>
      </w:r>
      <w:r w:rsidR="0080661C">
        <w:instrText xml:space="preserve"> HYPERLINK "http://www.thelakeviewhotel.com.cn/" </w:instrText>
      </w:r>
      <w:r w:rsidR="0080661C">
        <w:fldChar w:fldCharType="separate"/>
      </w:r>
      <w:r w:rsidRPr="008532F1">
        <w:rPr>
          <w:rStyle w:val="Hyperlink"/>
          <w:lang w:eastAsia="zh-CN"/>
        </w:rPr>
        <w:t xml:space="preserve">Lakeview </w:t>
      </w:r>
      <w:r w:rsidR="00402BCB" w:rsidRPr="008532F1">
        <w:rPr>
          <w:rStyle w:val="Hyperlink"/>
        </w:rPr>
        <w:t>Hotel</w:t>
      </w:r>
      <w:r w:rsidRPr="008532F1">
        <w:rPr>
          <w:rStyle w:val="Hyperlink"/>
        </w:rPr>
        <w:t xml:space="preserve"> Beijing</w:t>
      </w:r>
      <w:r w:rsidR="0080661C">
        <w:rPr>
          <w:rStyle w:val="Hyperlink"/>
        </w:rPr>
        <w:fldChar w:fldCharType="end"/>
      </w:r>
      <w:r w:rsidRPr="008532F1">
        <w:t xml:space="preserve"> </w:t>
      </w:r>
      <w:r w:rsidR="008532F1">
        <w:t xml:space="preserve">located </w:t>
      </w:r>
      <w:r w:rsidRPr="008532F1">
        <w:t xml:space="preserve">in the </w:t>
      </w:r>
      <w:r w:rsidR="008532F1">
        <w:t xml:space="preserve">university </w:t>
      </w:r>
      <w:r w:rsidRPr="008532F1">
        <w:t>campus</w:t>
      </w:r>
      <w:r w:rsidR="00402BCB" w:rsidRPr="008532F1">
        <w:t>.</w:t>
      </w:r>
      <w:r w:rsidR="00402BCB">
        <w:t xml:space="preserve"> </w:t>
      </w:r>
    </w:p>
    <w:p w:rsidR="00875E08" w:rsidRDefault="00875E08" w:rsidP="008532F1">
      <w:pPr>
        <w:pStyle w:val="Brottext"/>
        <w:jc w:val="left"/>
      </w:pPr>
    </w:p>
    <w:p w:rsidR="00875E08" w:rsidRPr="00875E08" w:rsidRDefault="00875E08" w:rsidP="00875E08">
      <w:pPr>
        <w:pStyle w:val="Brottext"/>
        <w:jc w:val="center"/>
        <w:rPr>
          <w:b/>
        </w:rPr>
      </w:pPr>
      <w:r w:rsidRPr="00875E08">
        <w:rPr>
          <w:b/>
        </w:rPr>
        <w:t>Accomodation</w:t>
      </w:r>
    </w:p>
    <w:p w:rsidR="00402BCB" w:rsidRDefault="00402BCB" w:rsidP="000B75DF">
      <w:pPr>
        <w:pStyle w:val="Brottext"/>
        <w:jc w:val="left"/>
      </w:pPr>
      <w:r>
        <w:t xml:space="preserve">We have also blocked </w:t>
      </w:r>
      <w:r w:rsidR="00147EBD" w:rsidRPr="008532F1">
        <w:t>35</w:t>
      </w:r>
      <w:r>
        <w:t xml:space="preserve"> rooms for participants at </w:t>
      </w:r>
      <w:r w:rsidR="0080661C">
        <w:fldChar w:fldCharType="begin"/>
      </w:r>
      <w:r w:rsidR="0080661C">
        <w:instrText xml:space="preserve"> HYPERLINK "http://www.thelakeviewhotel.com.cn/" </w:instrText>
      </w:r>
      <w:r w:rsidR="0080661C">
        <w:fldChar w:fldCharType="separate"/>
      </w:r>
      <w:r w:rsidR="008532F1" w:rsidRPr="008532F1">
        <w:rPr>
          <w:rStyle w:val="Hyperlink"/>
          <w:lang w:eastAsia="zh-CN"/>
        </w:rPr>
        <w:t xml:space="preserve">Lakeview </w:t>
      </w:r>
      <w:r w:rsidR="008532F1" w:rsidRPr="008532F1">
        <w:rPr>
          <w:rStyle w:val="Hyperlink"/>
        </w:rPr>
        <w:t>Hotel Beijing</w:t>
      </w:r>
      <w:r w:rsidR="0080661C">
        <w:rPr>
          <w:rStyle w:val="Hyperlink"/>
        </w:rPr>
        <w:fldChar w:fldCharType="end"/>
      </w:r>
      <w:r>
        <w:t xml:space="preserve">. </w:t>
      </w:r>
      <w:r w:rsidR="00365AFB">
        <w:t>The hotel locates</w:t>
      </w:r>
      <w:r w:rsidR="00D450CE">
        <w:t xml:space="preserve"> i</w:t>
      </w:r>
      <w:r w:rsidR="00365AFB">
        <w:t>n</w:t>
      </w:r>
      <w:r w:rsidR="00D450CE">
        <w:t xml:space="preserve"> the Peking University campus</w:t>
      </w:r>
      <w:r w:rsidR="00365AFB">
        <w:t>. It is</w:t>
      </w:r>
      <w:r w:rsidR="00D450CE">
        <w:t xml:space="preserve"> 5 minutes walk from the conference venu</w:t>
      </w:r>
      <w:r w:rsidR="00F32826">
        <w:t>e</w:t>
      </w:r>
      <w:r w:rsidR="00365AFB">
        <w:t xml:space="preserve"> and adjacent to subway station</w:t>
      </w:r>
      <w:r w:rsidR="00D450CE">
        <w:t xml:space="preserve">. </w:t>
      </w:r>
      <w:r>
        <w:t xml:space="preserve">If you would </w:t>
      </w:r>
      <w:r w:rsidR="00D450CE">
        <w:t>like us</w:t>
      </w:r>
      <w:r>
        <w:t xml:space="preserve"> to </w:t>
      </w:r>
      <w:r w:rsidR="00D450CE">
        <w:t xml:space="preserve">book you a room </w:t>
      </w:r>
      <w:r>
        <w:t>at this hotel, please indicate the dates of arrival and departure on the registration form. If you would like to stay at any other hotel, please make your booking by yourselves.</w:t>
      </w:r>
      <w:r w:rsidR="00D450CE">
        <w:t xml:space="preserve"> Hotel booking can be easily done through websites such as agoda, ctrip, elong, etc.</w:t>
      </w:r>
    </w:p>
    <w:p w:rsidR="003B3D8E" w:rsidRDefault="003B3D8E" w:rsidP="000B75DF">
      <w:pPr>
        <w:pStyle w:val="Brottext"/>
        <w:jc w:val="left"/>
      </w:pPr>
    </w:p>
    <w:p w:rsidR="003B3D8E" w:rsidRPr="003B3D8E" w:rsidRDefault="003B3D8E" w:rsidP="003B3D8E">
      <w:pPr>
        <w:pStyle w:val="Brottext"/>
        <w:jc w:val="center"/>
        <w:rPr>
          <w:b/>
        </w:rPr>
      </w:pPr>
      <w:r>
        <w:rPr>
          <w:b/>
        </w:rPr>
        <w:t>VISA</w:t>
      </w:r>
    </w:p>
    <w:p w:rsidR="003B3D8E" w:rsidRDefault="003B3D8E" w:rsidP="000B75DF">
      <w:pPr>
        <w:pStyle w:val="Brottext"/>
        <w:jc w:val="left"/>
      </w:pPr>
      <w:r>
        <w:t xml:space="preserve">For whom requires a visa to enter China, we will send you a supporting document from Peking University to faciliate the visa application. </w:t>
      </w:r>
      <w:r w:rsidR="00F32826">
        <w:t>Please let us know if you need a supporting document from us.</w:t>
      </w:r>
    </w:p>
    <w:p w:rsidR="00875E08" w:rsidRDefault="00875E08" w:rsidP="00402BCB">
      <w:pPr>
        <w:pStyle w:val="Brottext"/>
        <w:jc w:val="center"/>
        <w:rPr>
          <w:b/>
        </w:rPr>
      </w:pPr>
    </w:p>
    <w:p w:rsidR="00402BCB" w:rsidRPr="00365AFB" w:rsidRDefault="00402BCB" w:rsidP="00402BCB">
      <w:pPr>
        <w:pStyle w:val="Brottext"/>
        <w:jc w:val="center"/>
        <w:rPr>
          <w:b/>
          <w:sz w:val="24"/>
          <w:szCs w:val="24"/>
        </w:rPr>
      </w:pPr>
      <w:r w:rsidRPr="00365AFB">
        <w:rPr>
          <w:b/>
          <w:sz w:val="24"/>
          <w:szCs w:val="24"/>
        </w:rPr>
        <w:t>Field Trip</w:t>
      </w:r>
    </w:p>
    <w:p w:rsidR="00875E08" w:rsidRDefault="00875E08" w:rsidP="00875E08">
      <w:pPr>
        <w:widowControl w:val="0"/>
        <w:spacing w:line="240" w:lineRule="auto"/>
        <w:jc w:val="both"/>
        <w:rPr>
          <w:rFonts w:ascii="Arial" w:hAnsi="Arial" w:cs="Arial"/>
          <w:kern w:val="2"/>
          <w:szCs w:val="22"/>
          <w:lang w:val="en-US" w:eastAsia="zh-CN"/>
        </w:rPr>
      </w:pPr>
    </w:p>
    <w:p w:rsidR="00875E08" w:rsidRPr="00875E08" w:rsidRDefault="00875E08" w:rsidP="00875E08">
      <w:pPr>
        <w:widowControl w:val="0"/>
        <w:spacing w:line="240" w:lineRule="auto"/>
        <w:jc w:val="both"/>
        <w:rPr>
          <w:rFonts w:ascii="Arial" w:hAnsi="Arial" w:cs="Arial"/>
          <w:kern w:val="2"/>
          <w:szCs w:val="22"/>
          <w:lang w:val="en-US" w:eastAsia="zh-CN"/>
        </w:rPr>
      </w:pPr>
      <w:r w:rsidRPr="00365AFB">
        <w:rPr>
          <w:rFonts w:ascii="Arial" w:hAnsi="Arial" w:cs="Arial"/>
          <w:b/>
          <w:kern w:val="2"/>
          <w:szCs w:val="22"/>
          <w:lang w:val="en-US" w:eastAsia="zh-CN"/>
        </w:rPr>
        <w:t>Site</w:t>
      </w:r>
      <w:r w:rsidRPr="00875E08">
        <w:rPr>
          <w:rFonts w:ascii="Arial" w:hAnsi="Arial" w:cs="Arial"/>
          <w:kern w:val="2"/>
          <w:szCs w:val="22"/>
          <w:lang w:val="en-US" w:eastAsia="zh-CN"/>
        </w:rPr>
        <w:t>: Inner Mongolia Da-Xing-An-Ling State Forest Region</w:t>
      </w:r>
    </w:p>
    <w:p w:rsidR="008532F1" w:rsidRDefault="008532F1" w:rsidP="00875E08">
      <w:pPr>
        <w:widowControl w:val="0"/>
        <w:spacing w:line="240" w:lineRule="auto"/>
        <w:jc w:val="both"/>
        <w:rPr>
          <w:rFonts w:ascii="Arial" w:hAnsi="Arial" w:cs="Arial"/>
          <w:kern w:val="2"/>
          <w:szCs w:val="22"/>
          <w:highlight w:val="yellow"/>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35"/>
      </w:tblGrid>
      <w:tr w:rsidR="00365AFB" w:rsidTr="00365AFB">
        <w:tc>
          <w:tcPr>
            <w:tcW w:w="1555" w:type="dxa"/>
          </w:tcPr>
          <w:p w:rsidR="00365AFB" w:rsidRDefault="00365AFB" w:rsidP="00875E08">
            <w:pPr>
              <w:widowControl w:val="0"/>
              <w:spacing w:line="240" w:lineRule="auto"/>
              <w:jc w:val="both"/>
              <w:rPr>
                <w:rFonts w:ascii="Arial" w:hAnsi="Arial" w:cs="Arial"/>
                <w:kern w:val="2"/>
                <w:szCs w:val="22"/>
                <w:highlight w:val="yellow"/>
                <w:lang w:val="en-US" w:eastAsia="zh-CN"/>
              </w:rPr>
            </w:pPr>
            <w:r w:rsidRPr="00365AFB">
              <w:rPr>
                <w:rFonts w:ascii="Arial" w:hAnsi="Arial" w:cs="Arial"/>
                <w:b/>
                <w:kern w:val="2"/>
                <w:szCs w:val="22"/>
                <w:lang w:val="en-US" w:eastAsia="zh-CN"/>
              </w:rPr>
              <w:t>Departure</w:t>
            </w:r>
            <w:r w:rsidRPr="008532F1">
              <w:rPr>
                <w:rFonts w:ascii="Arial" w:hAnsi="Arial" w:cs="Arial" w:hint="eastAsia"/>
                <w:kern w:val="2"/>
                <w:szCs w:val="22"/>
                <w:lang w:val="en-US" w:eastAsia="zh-CN"/>
              </w:rPr>
              <w:t>:</w:t>
            </w:r>
          </w:p>
        </w:tc>
        <w:tc>
          <w:tcPr>
            <w:tcW w:w="6735" w:type="dxa"/>
          </w:tcPr>
          <w:p w:rsidR="00365AFB" w:rsidRPr="008532F1" w:rsidRDefault="00365AFB" w:rsidP="00365AFB">
            <w:pPr>
              <w:widowControl w:val="0"/>
              <w:spacing w:line="240" w:lineRule="auto"/>
              <w:jc w:val="both"/>
              <w:rPr>
                <w:rFonts w:ascii="Arial" w:hAnsi="Arial" w:cs="Arial"/>
                <w:kern w:val="2"/>
                <w:szCs w:val="22"/>
                <w:lang w:val="en-US" w:eastAsia="zh-CN"/>
              </w:rPr>
            </w:pPr>
            <w:r w:rsidRPr="008532F1">
              <w:rPr>
                <w:rFonts w:ascii="Arial" w:hAnsi="Arial" w:cs="Arial"/>
                <w:kern w:val="2"/>
                <w:szCs w:val="22"/>
                <w:lang w:val="en-US" w:eastAsia="zh-CN"/>
              </w:rPr>
              <w:t>August 21</w:t>
            </w:r>
            <w:r>
              <w:rPr>
                <w:rFonts w:ascii="Arial" w:hAnsi="Arial" w:cs="Arial"/>
                <w:kern w:val="2"/>
                <w:szCs w:val="22"/>
                <w:lang w:val="en-US" w:eastAsia="zh-CN"/>
              </w:rPr>
              <w:t>, 2015</w:t>
            </w:r>
            <w:r w:rsidRPr="008532F1">
              <w:rPr>
                <w:rFonts w:ascii="Arial" w:hAnsi="Arial" w:cs="Arial"/>
                <w:kern w:val="2"/>
                <w:szCs w:val="22"/>
                <w:lang w:val="en-US" w:eastAsia="zh-CN"/>
              </w:rPr>
              <w:t xml:space="preserve"> </w:t>
            </w:r>
          </w:p>
          <w:p w:rsidR="00365AFB" w:rsidRPr="008532F1" w:rsidRDefault="00365AFB" w:rsidP="00365AFB">
            <w:pPr>
              <w:widowControl w:val="0"/>
              <w:spacing w:line="240" w:lineRule="auto"/>
              <w:jc w:val="both"/>
              <w:rPr>
                <w:rFonts w:ascii="Arial" w:hAnsi="Arial" w:cs="Arial"/>
                <w:kern w:val="2"/>
                <w:szCs w:val="22"/>
                <w:lang w:val="en-US" w:eastAsia="zh-CN"/>
              </w:rPr>
            </w:pPr>
            <w:r w:rsidRPr="008532F1">
              <w:rPr>
                <w:rFonts w:ascii="Arial" w:hAnsi="Arial" w:cs="Arial"/>
                <w:kern w:val="2"/>
                <w:szCs w:val="22"/>
                <w:lang w:val="en-US" w:eastAsia="zh-CN"/>
              </w:rPr>
              <w:t xml:space="preserve">Beijing Capital Airport (PEK) to </w:t>
            </w:r>
            <w:proofErr w:type="spellStart"/>
            <w:r w:rsidRPr="008532F1">
              <w:rPr>
                <w:rFonts w:ascii="Arial" w:hAnsi="Arial" w:cs="Arial"/>
                <w:kern w:val="2"/>
                <w:szCs w:val="22"/>
                <w:lang w:val="en-US" w:eastAsia="zh-CN"/>
              </w:rPr>
              <w:t>Hailaer</w:t>
            </w:r>
            <w:proofErr w:type="spellEnd"/>
            <w:r w:rsidRPr="008532F1">
              <w:rPr>
                <w:rFonts w:ascii="Arial" w:hAnsi="Arial" w:cs="Arial"/>
                <w:kern w:val="2"/>
                <w:szCs w:val="22"/>
                <w:lang w:val="en-US" w:eastAsia="zh-CN"/>
              </w:rPr>
              <w:t xml:space="preserve"> </w:t>
            </w:r>
            <w:proofErr w:type="spellStart"/>
            <w:r w:rsidRPr="008532F1">
              <w:rPr>
                <w:rFonts w:ascii="Arial" w:hAnsi="Arial" w:cs="Arial"/>
                <w:kern w:val="2"/>
                <w:szCs w:val="22"/>
                <w:lang w:val="en-US" w:eastAsia="zh-CN"/>
              </w:rPr>
              <w:t>Dongshan</w:t>
            </w:r>
            <w:proofErr w:type="spellEnd"/>
            <w:r w:rsidRPr="008532F1">
              <w:rPr>
                <w:rFonts w:ascii="Arial" w:hAnsi="Arial" w:cs="Arial"/>
                <w:kern w:val="2"/>
                <w:szCs w:val="22"/>
                <w:lang w:val="en-US" w:eastAsia="zh-CN"/>
              </w:rPr>
              <w:t xml:space="preserve"> Airport (HLD)</w:t>
            </w:r>
          </w:p>
          <w:p w:rsidR="00365AFB" w:rsidRPr="00365AFB" w:rsidRDefault="00365AFB" w:rsidP="00875E08">
            <w:pPr>
              <w:widowControl w:val="0"/>
              <w:spacing w:line="240" w:lineRule="auto"/>
              <w:jc w:val="both"/>
              <w:rPr>
                <w:rFonts w:ascii="Arial" w:eastAsiaTheme="minorEastAsia" w:hAnsi="Arial" w:cs="Arial"/>
                <w:kern w:val="2"/>
                <w:szCs w:val="22"/>
                <w:lang w:val="en-US" w:eastAsia="zh-CN"/>
              </w:rPr>
            </w:pPr>
            <w:r w:rsidRPr="008532F1">
              <w:rPr>
                <w:rFonts w:ascii="Arial" w:hAnsi="Arial" w:cs="Arial"/>
                <w:kern w:val="2"/>
                <w:szCs w:val="22"/>
                <w:lang w:val="en-US" w:eastAsia="zh-CN"/>
              </w:rPr>
              <w:t>CA1131 0815 – 10:35</w:t>
            </w:r>
          </w:p>
        </w:tc>
      </w:tr>
      <w:tr w:rsidR="00365AFB" w:rsidTr="00365AFB">
        <w:tc>
          <w:tcPr>
            <w:tcW w:w="1555" w:type="dxa"/>
          </w:tcPr>
          <w:p w:rsidR="00365AFB" w:rsidRPr="00365AFB" w:rsidRDefault="00365AFB" w:rsidP="00875E08">
            <w:pPr>
              <w:widowControl w:val="0"/>
              <w:spacing w:line="240" w:lineRule="auto"/>
              <w:jc w:val="both"/>
              <w:rPr>
                <w:rFonts w:ascii="Arial" w:hAnsi="Arial" w:cs="Arial"/>
                <w:b/>
                <w:kern w:val="2"/>
                <w:szCs w:val="22"/>
                <w:highlight w:val="yellow"/>
                <w:lang w:val="en-US" w:eastAsia="zh-CN"/>
              </w:rPr>
            </w:pPr>
            <w:r w:rsidRPr="00365AFB">
              <w:rPr>
                <w:rFonts w:ascii="Arial" w:hAnsi="Arial" w:cs="Arial"/>
                <w:b/>
                <w:kern w:val="2"/>
                <w:szCs w:val="22"/>
                <w:lang w:val="en-US" w:eastAsia="zh-CN"/>
              </w:rPr>
              <w:t>Return:</w:t>
            </w:r>
          </w:p>
        </w:tc>
        <w:tc>
          <w:tcPr>
            <w:tcW w:w="6735" w:type="dxa"/>
          </w:tcPr>
          <w:p w:rsidR="00365AFB" w:rsidRPr="008532F1" w:rsidRDefault="00365AFB" w:rsidP="00365AFB">
            <w:pPr>
              <w:widowControl w:val="0"/>
              <w:spacing w:line="240" w:lineRule="auto"/>
              <w:jc w:val="both"/>
              <w:rPr>
                <w:rFonts w:ascii="Arial" w:hAnsi="Arial" w:cs="Arial"/>
                <w:kern w:val="2"/>
                <w:szCs w:val="22"/>
                <w:lang w:val="en-US" w:eastAsia="zh-CN"/>
              </w:rPr>
            </w:pPr>
            <w:r>
              <w:rPr>
                <w:rFonts w:ascii="Arial" w:hAnsi="Arial" w:cs="Arial"/>
                <w:kern w:val="2"/>
                <w:szCs w:val="22"/>
                <w:lang w:val="en-US" w:eastAsia="zh-CN"/>
              </w:rPr>
              <w:t>August 23, 2015</w:t>
            </w:r>
          </w:p>
          <w:p w:rsidR="00365AFB" w:rsidRPr="008532F1" w:rsidRDefault="00365AFB" w:rsidP="00365AFB">
            <w:pPr>
              <w:widowControl w:val="0"/>
              <w:spacing w:line="240" w:lineRule="auto"/>
              <w:jc w:val="both"/>
              <w:rPr>
                <w:rFonts w:ascii="Arial" w:hAnsi="Arial" w:cs="Arial"/>
                <w:kern w:val="2"/>
                <w:szCs w:val="22"/>
                <w:lang w:val="en-US" w:eastAsia="zh-CN"/>
              </w:rPr>
            </w:pPr>
            <w:proofErr w:type="spellStart"/>
            <w:r w:rsidRPr="008532F1">
              <w:rPr>
                <w:rFonts w:ascii="Arial" w:hAnsi="Arial" w:cs="Arial"/>
                <w:kern w:val="2"/>
                <w:szCs w:val="22"/>
                <w:lang w:val="en-US" w:eastAsia="zh-CN"/>
              </w:rPr>
              <w:t>Hailaer</w:t>
            </w:r>
            <w:proofErr w:type="spellEnd"/>
            <w:r w:rsidRPr="008532F1">
              <w:rPr>
                <w:rFonts w:ascii="Arial" w:hAnsi="Arial" w:cs="Arial"/>
                <w:kern w:val="2"/>
                <w:szCs w:val="22"/>
                <w:lang w:val="en-US" w:eastAsia="zh-CN"/>
              </w:rPr>
              <w:t xml:space="preserve"> </w:t>
            </w:r>
            <w:proofErr w:type="spellStart"/>
            <w:r w:rsidRPr="008532F1">
              <w:rPr>
                <w:rFonts w:ascii="Arial" w:hAnsi="Arial" w:cs="Arial"/>
                <w:kern w:val="2"/>
                <w:szCs w:val="22"/>
                <w:lang w:val="en-US" w:eastAsia="zh-CN"/>
              </w:rPr>
              <w:t>Dongshan</w:t>
            </w:r>
            <w:proofErr w:type="spellEnd"/>
            <w:r w:rsidRPr="008532F1">
              <w:rPr>
                <w:rFonts w:ascii="Arial" w:hAnsi="Arial" w:cs="Arial"/>
                <w:kern w:val="2"/>
                <w:szCs w:val="22"/>
                <w:lang w:val="en-US" w:eastAsia="zh-CN"/>
              </w:rPr>
              <w:t xml:space="preserve"> Airport (HLD)</w:t>
            </w:r>
            <w:r>
              <w:rPr>
                <w:rFonts w:ascii="Arial" w:hAnsi="Arial" w:cs="Arial"/>
                <w:kern w:val="2"/>
                <w:szCs w:val="22"/>
                <w:lang w:val="en-US" w:eastAsia="zh-CN"/>
              </w:rPr>
              <w:t xml:space="preserve"> to </w:t>
            </w:r>
            <w:r w:rsidRPr="008532F1">
              <w:rPr>
                <w:rFonts w:ascii="Arial" w:hAnsi="Arial" w:cs="Arial"/>
                <w:kern w:val="2"/>
                <w:szCs w:val="22"/>
                <w:lang w:val="en-US" w:eastAsia="zh-CN"/>
              </w:rPr>
              <w:t>HLD –Beijing Capital Airport (PEK)</w:t>
            </w:r>
          </w:p>
          <w:p w:rsidR="00365AFB" w:rsidRPr="00365AFB" w:rsidRDefault="00365AFB" w:rsidP="00875E08">
            <w:pPr>
              <w:widowControl w:val="0"/>
              <w:spacing w:line="240" w:lineRule="auto"/>
              <w:jc w:val="both"/>
              <w:rPr>
                <w:rFonts w:ascii="Arial" w:eastAsiaTheme="minorEastAsia" w:hAnsi="Arial" w:cs="Arial"/>
                <w:kern w:val="2"/>
                <w:szCs w:val="22"/>
                <w:lang w:val="en-US" w:eastAsia="zh-CN"/>
              </w:rPr>
            </w:pPr>
            <w:r w:rsidRPr="008532F1">
              <w:rPr>
                <w:rFonts w:ascii="Arial" w:hAnsi="Arial" w:cs="Arial"/>
                <w:kern w:val="2"/>
                <w:szCs w:val="22"/>
                <w:lang w:val="en-US" w:eastAsia="zh-CN"/>
              </w:rPr>
              <w:t>CA1132 11:25 – 13:45</w:t>
            </w:r>
          </w:p>
        </w:tc>
      </w:tr>
    </w:tbl>
    <w:p w:rsidR="00365AFB" w:rsidRDefault="00365AFB" w:rsidP="00875E08">
      <w:pPr>
        <w:widowControl w:val="0"/>
        <w:spacing w:line="240" w:lineRule="auto"/>
        <w:jc w:val="both"/>
        <w:rPr>
          <w:rFonts w:ascii="Arial" w:hAnsi="Arial" w:cs="Arial"/>
          <w:kern w:val="2"/>
          <w:szCs w:val="22"/>
          <w:highlight w:val="yellow"/>
          <w:lang w:val="en-US" w:eastAsia="zh-CN"/>
        </w:rPr>
      </w:pPr>
    </w:p>
    <w:p w:rsidR="008532F1" w:rsidRPr="003B3D8E" w:rsidRDefault="003B3D8E" w:rsidP="003B3D8E">
      <w:pPr>
        <w:widowControl w:val="0"/>
        <w:spacing w:line="240" w:lineRule="auto"/>
        <w:ind w:leftChars="100" w:left="210"/>
        <w:jc w:val="both"/>
        <w:rPr>
          <w:rFonts w:ascii="Arial" w:hAnsi="Arial" w:cs="Arial"/>
          <w:kern w:val="2"/>
          <w:sz w:val="20"/>
          <w:lang w:val="en-US" w:eastAsia="zh-CN"/>
        </w:rPr>
      </w:pPr>
      <w:r w:rsidRPr="003B3D8E">
        <w:rPr>
          <w:rFonts w:ascii="Arial" w:hAnsi="Arial" w:cs="Arial" w:hint="eastAsia"/>
          <w:b/>
          <w:kern w:val="2"/>
          <w:sz w:val="20"/>
          <w:lang w:val="en-US" w:eastAsia="zh-CN"/>
        </w:rPr>
        <w:t>Note</w:t>
      </w:r>
      <w:r w:rsidRPr="003B3D8E">
        <w:rPr>
          <w:rFonts w:ascii="Arial" w:hAnsi="Arial" w:cs="Arial"/>
          <w:b/>
          <w:kern w:val="2"/>
          <w:sz w:val="20"/>
          <w:lang w:val="en-US" w:eastAsia="zh-CN"/>
        </w:rPr>
        <w:t>s</w:t>
      </w:r>
      <w:r w:rsidRPr="003B3D8E">
        <w:rPr>
          <w:rFonts w:ascii="Arial" w:hAnsi="Arial" w:cs="Arial"/>
          <w:kern w:val="2"/>
          <w:sz w:val="20"/>
          <w:lang w:val="en-US" w:eastAsia="zh-CN"/>
        </w:rPr>
        <w:t>: Flight may change due to unpredictable causes.</w:t>
      </w:r>
      <w:r>
        <w:rPr>
          <w:rFonts w:ascii="Arial" w:hAnsi="Arial" w:cs="Arial"/>
          <w:kern w:val="2"/>
          <w:sz w:val="20"/>
          <w:lang w:val="en-US" w:eastAsia="zh-CN"/>
        </w:rPr>
        <w:t xml:space="preserve"> Please plan your trip with some flexibility. </w:t>
      </w:r>
    </w:p>
    <w:p w:rsidR="00BA49A5" w:rsidRPr="00875E08" w:rsidRDefault="00BA49A5" w:rsidP="000F706E">
      <w:pPr>
        <w:widowControl w:val="0"/>
        <w:spacing w:line="240" w:lineRule="auto"/>
        <w:jc w:val="both"/>
        <w:rPr>
          <w:rFonts w:ascii="Arial" w:hAnsi="Arial" w:cs="Arial"/>
          <w:kern w:val="2"/>
          <w:szCs w:val="22"/>
          <w:lang w:val="en-US" w:eastAsia="zh-CN"/>
        </w:rPr>
      </w:pPr>
    </w:p>
    <w:p w:rsidR="00875E08" w:rsidRPr="00875E08" w:rsidRDefault="00875E08" w:rsidP="00875E08">
      <w:pPr>
        <w:widowControl w:val="0"/>
        <w:spacing w:line="240" w:lineRule="auto"/>
        <w:jc w:val="both"/>
        <w:rPr>
          <w:rFonts w:ascii="Arial" w:hAnsi="Arial" w:cs="Arial"/>
          <w:kern w:val="2"/>
          <w:szCs w:val="22"/>
          <w:lang w:val="en-US" w:eastAsia="zh-CN"/>
        </w:rPr>
      </w:pPr>
    </w:p>
    <w:p w:rsidR="00875E08" w:rsidRPr="00875E08" w:rsidRDefault="00F530D6" w:rsidP="00875E08">
      <w:pPr>
        <w:widowControl w:val="0"/>
        <w:spacing w:line="240" w:lineRule="auto"/>
        <w:jc w:val="both"/>
        <w:rPr>
          <w:rFonts w:ascii="Calibri" w:hAnsi="Calibri"/>
          <w:kern w:val="2"/>
          <w:szCs w:val="22"/>
          <w:lang w:val="en-US" w:eastAsia="zh-CN"/>
        </w:rPr>
      </w:pPr>
      <w:r w:rsidRPr="00875E08">
        <w:rPr>
          <w:rFonts w:ascii="Calibri" w:hAnsi="Calibri"/>
          <w:noProof/>
          <w:kern w:val="2"/>
          <w:szCs w:val="22"/>
          <w:lang w:val="en-CA" w:eastAsia="en-CA"/>
        </w:rPr>
        <w:drawing>
          <wp:inline distT="0" distB="0" distL="0" distR="0">
            <wp:extent cx="5278120" cy="351345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3513455"/>
                    </a:xfrm>
                    <a:prstGeom prst="rect">
                      <a:avLst/>
                    </a:prstGeom>
                    <a:noFill/>
                    <a:ln>
                      <a:noFill/>
                    </a:ln>
                  </pic:spPr>
                </pic:pic>
              </a:graphicData>
            </a:graphic>
          </wp:inline>
        </w:drawing>
      </w:r>
    </w:p>
    <w:p w:rsidR="00875E08" w:rsidRPr="00365AFB" w:rsidRDefault="00365AFB" w:rsidP="00875E08">
      <w:pPr>
        <w:widowControl w:val="0"/>
        <w:spacing w:line="240" w:lineRule="auto"/>
        <w:jc w:val="both"/>
        <w:rPr>
          <w:rFonts w:ascii="Arial" w:hAnsi="Arial" w:cs="Arial"/>
          <w:kern w:val="2"/>
          <w:sz w:val="18"/>
          <w:szCs w:val="22"/>
          <w:lang w:val="en-US" w:eastAsia="zh-CN"/>
        </w:rPr>
      </w:pPr>
      <w:r>
        <w:rPr>
          <w:rFonts w:ascii="Arial" w:hAnsi="Arial" w:cs="Arial"/>
          <w:kern w:val="2"/>
          <w:sz w:val="18"/>
          <w:szCs w:val="22"/>
          <w:lang w:val="en-US" w:eastAsia="zh-CN"/>
        </w:rPr>
        <w:t>Photo: Late fall at t</w:t>
      </w:r>
      <w:r w:rsidR="00875E08" w:rsidRPr="00365AFB">
        <w:rPr>
          <w:rFonts w:ascii="Arial" w:hAnsi="Arial" w:cs="Arial"/>
          <w:kern w:val="2"/>
          <w:sz w:val="18"/>
          <w:szCs w:val="22"/>
          <w:lang w:val="en-US" w:eastAsia="zh-CN"/>
        </w:rPr>
        <w:t xml:space="preserve">he </w:t>
      </w:r>
      <w:proofErr w:type="spellStart"/>
      <w:r w:rsidR="00875E08" w:rsidRPr="00365AFB">
        <w:rPr>
          <w:rFonts w:ascii="Arial" w:hAnsi="Arial" w:cs="Arial"/>
          <w:kern w:val="2"/>
          <w:sz w:val="18"/>
          <w:szCs w:val="22"/>
          <w:lang w:val="en-US" w:eastAsia="zh-CN"/>
        </w:rPr>
        <w:t>Arxan</w:t>
      </w:r>
      <w:proofErr w:type="spellEnd"/>
      <w:r w:rsidR="00875E08" w:rsidRPr="00365AFB">
        <w:rPr>
          <w:rFonts w:ascii="Arial" w:hAnsi="Arial" w:cs="Arial"/>
          <w:kern w:val="2"/>
          <w:sz w:val="18"/>
          <w:szCs w:val="22"/>
          <w:lang w:val="en-US" w:eastAsia="zh-CN"/>
        </w:rPr>
        <w:t xml:space="preserve"> National Park (Photo by </w:t>
      </w:r>
      <w:proofErr w:type="spellStart"/>
      <w:r w:rsidR="00875E08" w:rsidRPr="00365AFB">
        <w:rPr>
          <w:rFonts w:ascii="Arial" w:hAnsi="Arial" w:cs="Arial"/>
          <w:kern w:val="2"/>
          <w:sz w:val="18"/>
          <w:szCs w:val="22"/>
          <w:lang w:val="en-US" w:eastAsia="zh-CN"/>
        </w:rPr>
        <w:t>Jia</w:t>
      </w:r>
      <w:proofErr w:type="spellEnd"/>
      <w:r w:rsidR="00875E08" w:rsidRPr="00365AFB">
        <w:rPr>
          <w:rFonts w:ascii="Arial" w:hAnsi="Arial" w:cs="Arial"/>
          <w:kern w:val="2"/>
          <w:sz w:val="18"/>
          <w:szCs w:val="22"/>
          <w:lang w:val="en-US" w:eastAsia="zh-CN"/>
        </w:rPr>
        <w:t xml:space="preserve"> Wang@ Flickr)</w:t>
      </w:r>
    </w:p>
    <w:p w:rsidR="00875E08" w:rsidRPr="00365AFB" w:rsidRDefault="00875E08" w:rsidP="00875E08">
      <w:pPr>
        <w:widowControl w:val="0"/>
        <w:spacing w:line="240" w:lineRule="auto"/>
        <w:jc w:val="both"/>
        <w:rPr>
          <w:rFonts w:ascii="Calibri" w:hAnsi="Calibri"/>
          <w:kern w:val="2"/>
          <w:sz w:val="18"/>
          <w:szCs w:val="22"/>
          <w:lang w:val="en-US" w:eastAsia="zh-CN"/>
        </w:rPr>
      </w:pPr>
    </w:p>
    <w:p w:rsidR="00875E08" w:rsidRPr="00367DA6" w:rsidRDefault="00875E08" w:rsidP="00367DA6">
      <w:pPr>
        <w:pStyle w:val="Brottext"/>
        <w:jc w:val="left"/>
      </w:pPr>
      <w:r w:rsidRPr="00367DA6">
        <w:t>The Inner Mongolia Da</w:t>
      </w:r>
      <w:r w:rsidR="00367DA6" w:rsidRPr="00367DA6">
        <w:t>-</w:t>
      </w:r>
      <w:r w:rsidRPr="00367DA6">
        <w:t>xing</w:t>
      </w:r>
      <w:r w:rsidR="00367DA6" w:rsidRPr="00367DA6">
        <w:t>-</w:t>
      </w:r>
      <w:r w:rsidRPr="00367DA6">
        <w:t>an</w:t>
      </w:r>
      <w:r w:rsidR="00367DA6" w:rsidRPr="00367DA6">
        <w:t>-</w:t>
      </w:r>
      <w:r w:rsidRPr="00367DA6">
        <w:t xml:space="preserve">ling (Greater Khingan Mountains) is located in the north end of China’s territory, adjacent to Mongolia and Russia. It maintains some of the last pristine natural area in China, also one of the largest state forest areas in China with abundant wild plants and animal resources. In addition to the magnificent northern Eurasia forests, there are also well-developed grassland and wetland ecosystems with over 700 rivers flowing in the area.  Several national parks in the area are rated as the country’s best travel destinations. </w:t>
      </w:r>
    </w:p>
    <w:p w:rsidR="00875E08" w:rsidRPr="00367DA6" w:rsidRDefault="00875E08" w:rsidP="00367DA6">
      <w:pPr>
        <w:pStyle w:val="Brottext"/>
        <w:jc w:val="left"/>
      </w:pPr>
      <w:r w:rsidRPr="00367DA6">
        <w:t>The state managed forests in the area cover 81.7 thousand Km</w:t>
      </w:r>
      <w:r w:rsidRPr="00367DA6">
        <w:rPr>
          <w:vertAlign w:val="superscript"/>
        </w:rPr>
        <w:t>2</w:t>
      </w:r>
      <w:r w:rsidRPr="00367DA6">
        <w:t xml:space="preserve"> with over 0.89 billion m</w:t>
      </w:r>
      <w:r w:rsidRPr="00367DA6">
        <w:rPr>
          <w:vertAlign w:val="superscript"/>
        </w:rPr>
        <w:t>3</w:t>
      </w:r>
      <w:r w:rsidRPr="00367DA6">
        <w:t xml:space="preserve"> of standing forest stock which ranks the 1st among all state forests in China. It also plays an important role as carbon storage for mediating climate change. Timber harvest, non-timber forest products and processing industry are key components of the local economy. </w:t>
      </w:r>
    </w:p>
    <w:p w:rsidR="00875E08" w:rsidRPr="00367DA6" w:rsidRDefault="00875E08" w:rsidP="00367DA6">
      <w:pPr>
        <w:pStyle w:val="Brottext"/>
        <w:jc w:val="left"/>
      </w:pPr>
      <w:r w:rsidRPr="00367DA6">
        <w:t>In the field trip, we will visit state forest enterprises, as well as some of the iconic landscapes, and learn some important issues surrounding state forest management and history of reform and development in Northeast China Forests.</w:t>
      </w:r>
    </w:p>
    <w:p w:rsidR="00875E08" w:rsidRDefault="00875E08" w:rsidP="00875E08">
      <w:pPr>
        <w:rPr>
          <w:rFonts w:ascii="Arial" w:hAnsi="Arial" w:cs="Arial"/>
          <w:b/>
          <w:sz w:val="22"/>
        </w:rPr>
      </w:pPr>
    </w:p>
    <w:p w:rsidR="00875E08" w:rsidRDefault="00875E08" w:rsidP="00875E08">
      <w:pPr>
        <w:rPr>
          <w:rFonts w:ascii="Arial" w:hAnsi="Arial" w:cs="Arial"/>
          <w:b/>
          <w:sz w:val="22"/>
        </w:rPr>
      </w:pPr>
    </w:p>
    <w:p w:rsidR="00875E08" w:rsidRPr="00692C4B" w:rsidRDefault="00875E08" w:rsidP="00367DA6">
      <w:pPr>
        <w:pStyle w:val="Brottext"/>
        <w:tabs>
          <w:tab w:val="right" w:pos="7938"/>
        </w:tabs>
        <w:spacing w:line="240" w:lineRule="auto"/>
        <w:jc w:val="left"/>
        <w:rPr>
          <w:b/>
          <w:sz w:val="20"/>
        </w:rPr>
      </w:pPr>
      <w:r>
        <w:rPr>
          <w:sz w:val="22"/>
        </w:rPr>
        <w:tab/>
      </w:r>
    </w:p>
    <w:p w:rsidR="000B75DF" w:rsidRPr="001A2989" w:rsidRDefault="000B75DF" w:rsidP="000B75DF">
      <w:pPr>
        <w:pStyle w:val="Brottext"/>
        <w:jc w:val="left"/>
        <w:rPr>
          <w:sz w:val="22"/>
          <w:highlight w:val="lightGray"/>
        </w:rPr>
      </w:pPr>
    </w:p>
    <w:sectPr w:rsidR="000B75DF" w:rsidRPr="001A2989" w:rsidSect="000B75DF">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FE" w:rsidRDefault="00DA22FE" w:rsidP="001A2989">
      <w:pPr>
        <w:spacing w:line="240" w:lineRule="auto"/>
      </w:pPr>
      <w:r>
        <w:separator/>
      </w:r>
    </w:p>
  </w:endnote>
  <w:endnote w:type="continuationSeparator" w:id="0">
    <w:p w:rsidR="00DA22FE" w:rsidRDefault="00DA22FE" w:rsidP="001A2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Next LT Pro Regular">
    <w:altName w:val="Malgun Gothic"/>
    <w:charset w:val="00"/>
    <w:family w:val="auto"/>
    <w:pitch w:val="variable"/>
    <w:sig w:usb0="00000003" w:usb1="00000000" w:usb2="00000000" w:usb3="00000000" w:csb0="00000001" w:csb1="00000000"/>
  </w:font>
  <w:font w:name="AvenirNext LT Pro Bold">
    <w:altName w:val="Tw Cen MT Condensed Extra Bold"/>
    <w:charset w:val="00"/>
    <w:family w:val="auto"/>
    <w:pitch w:val="variable"/>
    <w:sig w:usb0="00000003" w:usb1="00000000" w:usb2="00000000" w:usb3="00000000" w:csb0="00000001" w:csb1="00000000"/>
  </w:font>
  <w:font w:name="AvenirNext LT Pro Demi">
    <w:altName w:val="Tw Cen MT Condensed Extra Bold"/>
    <w:charset w:val="00"/>
    <w:family w:val="auto"/>
    <w:pitch w:val="variable"/>
    <w:sig w:usb0="00000003" w:usb1="00000000" w:usb2="00000000" w:usb3="00000000" w:csb0="00000001" w:csb1="00000000"/>
  </w:font>
  <w:font w:name="AvenirNext LT Pro Medium">
    <w:altName w:val="Trebuchet MS"/>
    <w:charset w:val="00"/>
    <w:family w:val="auto"/>
    <w:pitch w:val="variable"/>
    <w:sig w:usb0="00000003" w:usb1="00000000" w:usb2="00000000" w:usb3="00000000" w:csb0="00000001" w:csb1="00000000"/>
  </w:font>
  <w:font w:name="AvenirNext LT Pro DemiCnIt">
    <w:altName w:val="MV Bol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venirNext LT Pro UltLight">
    <w:altName w:val="Malgun Gothic"/>
    <w:charset w:val="00"/>
    <w:family w:val="auto"/>
    <w:pitch w:val="variable"/>
    <w:sig w:usb0="00000003" w:usb1="00000000" w:usb2="00000000" w:usb3="00000000" w:csb0="00000001" w:csb1="00000000"/>
  </w:font>
  <w:font w:name="AvenirNext LT Pro Cn">
    <w:charset w:val="00"/>
    <w:family w:val="auto"/>
    <w:pitch w:val="variable"/>
    <w:sig w:usb0="00000003" w:usb1="00000000" w:usb2="00000000" w:usb3="00000000" w:csb0="00000001" w:csb1="00000000"/>
  </w:font>
  <w:font w:name="AvenirNext LT Pro BoldCn">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inotypeUnivers-620CnBold">
    <w:altName w:val="Linotype Univers 620 Cn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FE" w:rsidRDefault="00DA22FE" w:rsidP="001A2989">
      <w:pPr>
        <w:spacing w:line="240" w:lineRule="auto"/>
      </w:pPr>
      <w:r>
        <w:separator/>
      </w:r>
    </w:p>
  </w:footnote>
  <w:footnote w:type="continuationSeparator" w:id="0">
    <w:p w:rsidR="00DA22FE" w:rsidRDefault="00DA22FE" w:rsidP="001A29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37" w:rsidRDefault="006F3837" w:rsidP="00BA15C5">
    <w:pPr>
      <w:pStyle w:val="Header"/>
      <w:jc w:val="right"/>
    </w:pPr>
    <w:r w:rsidRPr="00BC0AFF">
      <w:rPr>
        <w:noProof/>
        <w:sz w:val="22"/>
        <w:lang w:val="en-CA" w:eastAsia="en-CA"/>
      </w:rPr>
      <w:drawing>
        <wp:inline distT="0" distB="0" distL="0" distR="0">
          <wp:extent cx="1828800" cy="561340"/>
          <wp:effectExtent l="0" t="0" r="0" b="0"/>
          <wp:docPr id="29" name="图片 29" descr="a44 nef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4 neff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340"/>
                  </a:xfrm>
                  <a:prstGeom prst="rect">
                    <a:avLst/>
                  </a:prstGeom>
                  <a:noFill/>
                  <a:ln>
                    <a:noFill/>
                  </a:ln>
                </pic:spPr>
              </pic:pic>
            </a:graphicData>
          </a:graphic>
        </wp:inline>
      </w:drawing>
    </w:r>
    <w:r>
      <w:rPr>
        <w:lang w:val="zh-CN" w:eastAsia="zh-CN"/>
      </w:rPr>
      <w:t xml:space="preserve">    </w:t>
    </w:r>
    <w:r>
      <w:rPr>
        <w:noProof/>
        <w:sz w:val="22"/>
        <w:lang w:val="en-CA" w:eastAsia="en-CA"/>
      </w:rPr>
      <w:drawing>
        <wp:inline distT="0" distB="0" distL="0" distR="0">
          <wp:extent cx="898525" cy="898525"/>
          <wp:effectExtent l="0" t="0" r="0" b="0"/>
          <wp:docPr id="32" name="图片 32" descr="LOGO_China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China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p>
  <w:p w:rsidR="006F3837" w:rsidRDefault="006F3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AE5"/>
    <w:multiLevelType w:val="multilevel"/>
    <w:tmpl w:val="8C786DD8"/>
    <w:lvl w:ilvl="0">
      <w:start w:val="1"/>
      <w:numFmt w:val="decimal"/>
      <w:pStyle w:val="Heading1"/>
      <w:lvlText w:val="%1"/>
      <w:lvlJc w:val="left"/>
      <w:pPr>
        <w:tabs>
          <w:tab w:val="num" w:pos="92"/>
        </w:tabs>
        <w:ind w:left="92" w:hanging="432"/>
      </w:pPr>
      <w:rPr>
        <w:rFonts w:hint="default"/>
      </w:rPr>
    </w:lvl>
    <w:lvl w:ilvl="1">
      <w:start w:val="1"/>
      <w:numFmt w:val="decimal"/>
      <w:pStyle w:val="Heading2"/>
      <w:lvlText w:val="%1%2"/>
      <w:lvlJc w:val="left"/>
      <w:pPr>
        <w:tabs>
          <w:tab w:val="num" w:pos="236"/>
        </w:tabs>
        <w:ind w:left="236" w:hanging="576"/>
      </w:pPr>
      <w:rPr>
        <w:rFonts w:hint="default"/>
      </w:rPr>
    </w:lvl>
    <w:lvl w:ilvl="2">
      <w:start w:val="1"/>
      <w:numFmt w:val="decimal"/>
      <w:lvlText w:val="%1.%2.%3"/>
      <w:lvlJc w:val="left"/>
      <w:pPr>
        <w:tabs>
          <w:tab w:val="num" w:pos="380"/>
        </w:tabs>
        <w:ind w:left="380" w:hanging="720"/>
      </w:pPr>
      <w:rPr>
        <w:rFonts w:hint="default"/>
      </w:rPr>
    </w:lvl>
    <w:lvl w:ilvl="3">
      <w:start w:val="1"/>
      <w:numFmt w:val="decimal"/>
      <w:lvlText w:val="%1.%2.%3.%4"/>
      <w:lvlJc w:val="left"/>
      <w:pPr>
        <w:tabs>
          <w:tab w:val="num" w:pos="524"/>
        </w:tabs>
        <w:ind w:left="524" w:hanging="864"/>
      </w:pPr>
      <w:rPr>
        <w:rFonts w:hint="default"/>
      </w:rPr>
    </w:lvl>
    <w:lvl w:ilvl="4">
      <w:start w:val="1"/>
      <w:numFmt w:val="decimal"/>
      <w:pStyle w:val="Heading5"/>
      <w:lvlText w:val="%1.%2.%3.%4.%5"/>
      <w:lvlJc w:val="left"/>
      <w:pPr>
        <w:tabs>
          <w:tab w:val="num" w:pos="668"/>
        </w:tabs>
        <w:ind w:left="668" w:hanging="1008"/>
      </w:pPr>
      <w:rPr>
        <w:rFonts w:hint="default"/>
      </w:rPr>
    </w:lvl>
    <w:lvl w:ilvl="5">
      <w:start w:val="1"/>
      <w:numFmt w:val="decimal"/>
      <w:pStyle w:val="Heading6"/>
      <w:lvlText w:val="%1.%2.%3.%4.%5.%6"/>
      <w:lvlJc w:val="left"/>
      <w:pPr>
        <w:tabs>
          <w:tab w:val="num" w:pos="812"/>
        </w:tabs>
        <w:ind w:left="812" w:hanging="1152"/>
      </w:pPr>
      <w:rPr>
        <w:rFonts w:hint="default"/>
      </w:rPr>
    </w:lvl>
    <w:lvl w:ilvl="6">
      <w:start w:val="1"/>
      <w:numFmt w:val="decimal"/>
      <w:pStyle w:val="Heading7"/>
      <w:lvlText w:val="%1.%2.%3.%4.%5.%6.%7"/>
      <w:lvlJc w:val="left"/>
      <w:pPr>
        <w:tabs>
          <w:tab w:val="num" w:pos="956"/>
        </w:tabs>
        <w:ind w:left="956" w:hanging="1296"/>
      </w:pPr>
      <w:rPr>
        <w:rFonts w:hint="default"/>
      </w:rPr>
    </w:lvl>
    <w:lvl w:ilvl="7">
      <w:start w:val="1"/>
      <w:numFmt w:val="decimal"/>
      <w:pStyle w:val="Heading8"/>
      <w:lvlText w:val="%1.%2.%3.%4.%5.%6.%7.%8"/>
      <w:lvlJc w:val="left"/>
      <w:pPr>
        <w:tabs>
          <w:tab w:val="num" w:pos="1100"/>
        </w:tabs>
        <w:ind w:left="1100" w:hanging="1440"/>
      </w:pPr>
      <w:rPr>
        <w:rFonts w:hint="default"/>
      </w:rPr>
    </w:lvl>
    <w:lvl w:ilvl="8">
      <w:start w:val="1"/>
      <w:numFmt w:val="decimal"/>
      <w:pStyle w:val="Heading9"/>
      <w:lvlText w:val="%1.%2.%3.%4.%5.%6.%7.%8.%9"/>
      <w:lvlJc w:val="left"/>
      <w:pPr>
        <w:tabs>
          <w:tab w:val="num" w:pos="1244"/>
        </w:tabs>
        <w:ind w:left="124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7D"/>
    <w:rsid w:val="000B75DF"/>
    <w:rsid w:val="000F706E"/>
    <w:rsid w:val="0013103C"/>
    <w:rsid w:val="00147EBD"/>
    <w:rsid w:val="001577EC"/>
    <w:rsid w:val="001A2989"/>
    <w:rsid w:val="001B6FD5"/>
    <w:rsid w:val="002826B7"/>
    <w:rsid w:val="00365AFB"/>
    <w:rsid w:val="00367DA6"/>
    <w:rsid w:val="00370FDC"/>
    <w:rsid w:val="003B3D8E"/>
    <w:rsid w:val="00402BCB"/>
    <w:rsid w:val="0040523A"/>
    <w:rsid w:val="004131AF"/>
    <w:rsid w:val="00537F76"/>
    <w:rsid w:val="005475B4"/>
    <w:rsid w:val="005E7F24"/>
    <w:rsid w:val="005F620C"/>
    <w:rsid w:val="00603925"/>
    <w:rsid w:val="00634113"/>
    <w:rsid w:val="00692C4B"/>
    <w:rsid w:val="006F3837"/>
    <w:rsid w:val="00722D7F"/>
    <w:rsid w:val="00776884"/>
    <w:rsid w:val="0080661C"/>
    <w:rsid w:val="00846E95"/>
    <w:rsid w:val="008532F1"/>
    <w:rsid w:val="008553EA"/>
    <w:rsid w:val="00875E08"/>
    <w:rsid w:val="008D592D"/>
    <w:rsid w:val="008E4917"/>
    <w:rsid w:val="0090217D"/>
    <w:rsid w:val="009B6839"/>
    <w:rsid w:val="00A33C81"/>
    <w:rsid w:val="00AB65CD"/>
    <w:rsid w:val="00B25F9F"/>
    <w:rsid w:val="00BA15C5"/>
    <w:rsid w:val="00BA49A5"/>
    <w:rsid w:val="00BE20E1"/>
    <w:rsid w:val="00C023C9"/>
    <w:rsid w:val="00C33165"/>
    <w:rsid w:val="00CC2B2F"/>
    <w:rsid w:val="00D30D44"/>
    <w:rsid w:val="00D450CE"/>
    <w:rsid w:val="00DA1579"/>
    <w:rsid w:val="00DA22FE"/>
    <w:rsid w:val="00DE043D"/>
    <w:rsid w:val="00E676B8"/>
    <w:rsid w:val="00EA4FD7"/>
    <w:rsid w:val="00F32826"/>
    <w:rsid w:val="00F530D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FE6"/>
    <w:pPr>
      <w:spacing w:line="320" w:lineRule="exact"/>
    </w:pPr>
    <w:rPr>
      <w:rFonts w:ascii="AvenirNext LT Pro Regular" w:hAnsi="AvenirNext LT Pro Regular"/>
      <w:sz w:val="21"/>
      <w:lang w:val="de-CH" w:eastAsia="en-US"/>
    </w:rPr>
  </w:style>
  <w:style w:type="paragraph" w:styleId="Heading1">
    <w:name w:val="heading 1"/>
    <w:basedOn w:val="Normal"/>
    <w:next w:val="Brottext"/>
    <w:link w:val="Heading1Char"/>
    <w:qFormat/>
    <w:rsid w:val="00992FE6"/>
    <w:pPr>
      <w:keepNext/>
      <w:numPr>
        <w:numId w:val="1"/>
      </w:numPr>
      <w:spacing w:before="960" w:after="120"/>
      <w:jc w:val="both"/>
      <w:outlineLvl w:val="0"/>
    </w:pPr>
    <w:rPr>
      <w:rFonts w:ascii="AvenirNext LT Pro Bold" w:hAnsi="AvenirNext LT Pro Bold"/>
      <w:caps/>
      <w:color w:val="C15123"/>
      <w:spacing w:val="30"/>
      <w:sz w:val="26"/>
    </w:rPr>
  </w:style>
  <w:style w:type="paragraph" w:styleId="Heading2">
    <w:name w:val="heading 2"/>
    <w:basedOn w:val="Heading1"/>
    <w:next w:val="Brottext"/>
    <w:link w:val="Heading2Char"/>
    <w:qFormat/>
    <w:rsid w:val="00992FE6"/>
    <w:pPr>
      <w:numPr>
        <w:ilvl w:val="1"/>
      </w:numPr>
      <w:spacing w:before="720"/>
      <w:outlineLvl w:val="1"/>
    </w:pPr>
    <w:rPr>
      <w:caps w:val="0"/>
      <w:spacing w:val="0"/>
      <w:sz w:val="22"/>
    </w:rPr>
  </w:style>
  <w:style w:type="paragraph" w:styleId="Heading3">
    <w:name w:val="heading 3"/>
    <w:basedOn w:val="Heading2"/>
    <w:next w:val="Brottext"/>
    <w:link w:val="Heading3Char"/>
    <w:qFormat/>
    <w:rsid w:val="00992FE6"/>
    <w:pPr>
      <w:numPr>
        <w:ilvl w:val="0"/>
        <w:numId w:val="0"/>
      </w:numPr>
      <w:spacing w:before="480"/>
      <w:outlineLvl w:val="2"/>
    </w:pPr>
    <w:rPr>
      <w:rFonts w:ascii="AvenirNext LT Pro Demi" w:hAnsi="AvenirNext LT Pro Demi"/>
      <w:color w:val="auto"/>
      <w:sz w:val="24"/>
    </w:rPr>
  </w:style>
  <w:style w:type="paragraph" w:styleId="Heading4">
    <w:name w:val="heading 4"/>
    <w:basedOn w:val="Heading3"/>
    <w:next w:val="Brottext"/>
    <w:link w:val="Heading4Char"/>
    <w:qFormat/>
    <w:rsid w:val="00992FE6"/>
    <w:pPr>
      <w:outlineLvl w:val="3"/>
    </w:pPr>
    <w:rPr>
      <w:rFonts w:ascii="AvenirNext LT Pro Medium" w:hAnsi="AvenirNext LT Pro Medium"/>
      <w:sz w:val="21"/>
    </w:rPr>
  </w:style>
  <w:style w:type="paragraph" w:styleId="Heading5">
    <w:name w:val="heading 5"/>
    <w:basedOn w:val="Normal"/>
    <w:next w:val="Normal"/>
    <w:link w:val="Heading5Char"/>
    <w:qFormat/>
    <w:rsid w:val="00992FE6"/>
    <w:pPr>
      <w:numPr>
        <w:ilvl w:val="4"/>
        <w:numId w:val="1"/>
      </w:numPr>
      <w:spacing w:before="240" w:after="60"/>
      <w:outlineLvl w:val="4"/>
    </w:pPr>
    <w:rPr>
      <w:rFonts w:ascii="AvenirNext LT Pro DemiCnIt" w:hAnsi="AvenirNext LT Pro DemiCnIt"/>
      <w:b/>
      <w:i/>
      <w:sz w:val="26"/>
    </w:rPr>
  </w:style>
  <w:style w:type="paragraph" w:styleId="Heading6">
    <w:name w:val="heading 6"/>
    <w:basedOn w:val="Normal"/>
    <w:next w:val="Normal"/>
    <w:link w:val="Heading6Char"/>
    <w:qFormat/>
    <w:rsid w:val="00992FE6"/>
    <w:pPr>
      <w:numPr>
        <w:ilvl w:val="5"/>
        <w:numId w:val="1"/>
      </w:numPr>
      <w:spacing w:before="240" w:after="60"/>
      <w:outlineLvl w:val="5"/>
    </w:pPr>
    <w:rPr>
      <w:rFonts w:ascii="Times" w:hAnsi="Times"/>
      <w:b/>
    </w:rPr>
  </w:style>
  <w:style w:type="paragraph" w:styleId="Heading7">
    <w:name w:val="heading 7"/>
    <w:basedOn w:val="Normal"/>
    <w:next w:val="Normal"/>
    <w:link w:val="Heading7Char"/>
    <w:qFormat/>
    <w:rsid w:val="00992FE6"/>
    <w:pPr>
      <w:numPr>
        <w:ilvl w:val="6"/>
        <w:numId w:val="1"/>
      </w:numPr>
      <w:spacing w:before="240" w:after="60"/>
      <w:outlineLvl w:val="6"/>
    </w:pPr>
    <w:rPr>
      <w:rFonts w:ascii="Times" w:hAnsi="Times"/>
      <w:sz w:val="24"/>
    </w:rPr>
  </w:style>
  <w:style w:type="paragraph" w:styleId="Heading8">
    <w:name w:val="heading 8"/>
    <w:basedOn w:val="Normal"/>
    <w:next w:val="Normal"/>
    <w:link w:val="Heading8Char"/>
    <w:qFormat/>
    <w:rsid w:val="00992FE6"/>
    <w:pPr>
      <w:numPr>
        <w:ilvl w:val="7"/>
        <w:numId w:val="1"/>
      </w:numPr>
      <w:spacing w:before="240" w:after="60"/>
      <w:outlineLvl w:val="7"/>
    </w:pPr>
    <w:rPr>
      <w:rFonts w:ascii="Times" w:hAnsi="Times"/>
      <w:i/>
      <w:sz w:val="24"/>
    </w:rPr>
  </w:style>
  <w:style w:type="paragraph" w:styleId="Heading9">
    <w:name w:val="heading 9"/>
    <w:basedOn w:val="Normal"/>
    <w:next w:val="Normal"/>
    <w:link w:val="Heading9Char"/>
    <w:qFormat/>
    <w:rsid w:val="00992FE6"/>
    <w:pPr>
      <w:numPr>
        <w:ilvl w:val="8"/>
        <w:numId w:val="1"/>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82F"/>
    <w:rPr>
      <w:rFonts w:ascii="AvenirNext LT Pro Bold" w:hAnsi="AvenirNext LT Pro Bold" w:cs="Times New Roman"/>
      <w:caps/>
      <w:color w:val="C15123"/>
      <w:spacing w:val="30"/>
      <w:sz w:val="26"/>
      <w:szCs w:val="20"/>
      <w:lang w:val="de-CH"/>
    </w:rPr>
  </w:style>
  <w:style w:type="paragraph" w:customStyle="1" w:styleId="Brottext">
    <w:name w:val="Brottext"/>
    <w:basedOn w:val="Normal"/>
    <w:rsid w:val="00BC0AFF"/>
    <w:pPr>
      <w:spacing w:before="120" w:line="310" w:lineRule="exact"/>
      <w:jc w:val="both"/>
    </w:pPr>
    <w:rPr>
      <w:rFonts w:ascii="Arial" w:hAnsi="Arial"/>
    </w:rPr>
  </w:style>
  <w:style w:type="paragraph" w:styleId="Footer">
    <w:name w:val="footer"/>
    <w:basedOn w:val="Normal"/>
    <w:link w:val="FooterChar"/>
    <w:rsid w:val="00992FE6"/>
    <w:pPr>
      <w:tabs>
        <w:tab w:val="center" w:pos="4703"/>
        <w:tab w:val="right" w:pos="9406"/>
      </w:tabs>
      <w:spacing w:line="240" w:lineRule="auto"/>
    </w:pPr>
    <w:rPr>
      <w:rFonts w:ascii="AvenirNext LT Pro UltLight" w:hAnsi="AvenirNext LT Pro UltLight"/>
    </w:rPr>
  </w:style>
  <w:style w:type="character" w:customStyle="1" w:styleId="FooterChar">
    <w:name w:val="Footer Char"/>
    <w:link w:val="Footer"/>
    <w:rsid w:val="00127298"/>
    <w:rPr>
      <w:rFonts w:ascii="AvenirNext LT Pro UltLight" w:hAnsi="AvenirNext LT Pro UltLight" w:cs="Times New Roman"/>
      <w:sz w:val="21"/>
      <w:szCs w:val="20"/>
      <w:lang w:val="de-CH"/>
    </w:rPr>
  </w:style>
  <w:style w:type="character" w:styleId="FootnoteReference">
    <w:name w:val="footnote reference"/>
    <w:rsid w:val="00992FE6"/>
    <w:rPr>
      <w:vertAlign w:val="superscript"/>
    </w:rPr>
  </w:style>
  <w:style w:type="paragraph" w:styleId="FootnoteText">
    <w:name w:val="footnote text"/>
    <w:basedOn w:val="Normal"/>
    <w:link w:val="FootnoteTextChar"/>
    <w:rsid w:val="00992FE6"/>
    <w:pPr>
      <w:spacing w:line="240" w:lineRule="auto"/>
      <w:jc w:val="both"/>
    </w:pPr>
    <w:rPr>
      <w:sz w:val="19"/>
    </w:rPr>
  </w:style>
  <w:style w:type="character" w:customStyle="1" w:styleId="FootnoteTextChar">
    <w:name w:val="Footnote Text Char"/>
    <w:link w:val="FootnoteText"/>
    <w:rsid w:val="00127298"/>
    <w:rPr>
      <w:rFonts w:ascii="AvenirNext LT Pro Regular" w:hAnsi="AvenirNext LT Pro Regular" w:cs="Times New Roman"/>
      <w:sz w:val="19"/>
      <w:szCs w:val="20"/>
      <w:lang w:val="de-CH"/>
    </w:rPr>
  </w:style>
  <w:style w:type="paragraph" w:styleId="Header">
    <w:name w:val="header"/>
    <w:basedOn w:val="Normal"/>
    <w:link w:val="HeaderChar"/>
    <w:uiPriority w:val="99"/>
    <w:rsid w:val="00992FE6"/>
    <w:pPr>
      <w:tabs>
        <w:tab w:val="center" w:pos="4703"/>
        <w:tab w:val="right" w:pos="9406"/>
      </w:tabs>
      <w:spacing w:after="60" w:line="240" w:lineRule="auto"/>
    </w:pPr>
    <w:rPr>
      <w:rFonts w:ascii="AvenirNext LT Pro UltLight" w:hAnsi="AvenirNext LT Pro UltLight"/>
      <w:sz w:val="20"/>
    </w:rPr>
  </w:style>
  <w:style w:type="character" w:customStyle="1" w:styleId="HeaderChar">
    <w:name w:val="Header Char"/>
    <w:link w:val="Header"/>
    <w:uiPriority w:val="99"/>
    <w:rsid w:val="00127298"/>
    <w:rPr>
      <w:rFonts w:ascii="AvenirNext LT Pro UltLight" w:hAnsi="AvenirNext LT Pro UltLight" w:cs="Times New Roman"/>
      <w:sz w:val="20"/>
      <w:szCs w:val="20"/>
      <w:lang w:val="de-CH"/>
    </w:rPr>
  </w:style>
  <w:style w:type="character" w:customStyle="1" w:styleId="Heading2Char">
    <w:name w:val="Heading 2 Char"/>
    <w:link w:val="Heading2"/>
    <w:rsid w:val="00127298"/>
    <w:rPr>
      <w:rFonts w:ascii="AvenirNext LT Pro Bold" w:hAnsi="AvenirNext LT Pro Bold" w:cs="Times New Roman"/>
      <w:color w:val="C15123"/>
      <w:sz w:val="22"/>
      <w:szCs w:val="20"/>
      <w:lang w:val="de-CH"/>
    </w:rPr>
  </w:style>
  <w:style w:type="character" w:customStyle="1" w:styleId="Heading3Char">
    <w:name w:val="Heading 3 Char"/>
    <w:link w:val="Heading3"/>
    <w:rsid w:val="00127298"/>
    <w:rPr>
      <w:rFonts w:ascii="AvenirNext LT Pro Demi" w:hAnsi="AvenirNext LT Pro Demi" w:cs="Times New Roman"/>
      <w:szCs w:val="20"/>
      <w:lang w:val="de-CH"/>
    </w:rPr>
  </w:style>
  <w:style w:type="character" w:customStyle="1" w:styleId="Heading4Char">
    <w:name w:val="Heading 4 Char"/>
    <w:link w:val="Heading4"/>
    <w:rsid w:val="00127298"/>
    <w:rPr>
      <w:rFonts w:ascii="AvenirNext LT Pro Medium" w:hAnsi="AvenirNext LT Pro Medium" w:cs="Times New Roman"/>
      <w:sz w:val="21"/>
      <w:szCs w:val="20"/>
      <w:lang w:val="de-CH"/>
    </w:rPr>
  </w:style>
  <w:style w:type="paragraph" w:customStyle="1" w:styleId="IndBull1">
    <w:name w:val="IndBull1"/>
    <w:basedOn w:val="Normal"/>
    <w:rsid w:val="00992FE6"/>
    <w:pPr>
      <w:spacing w:before="120" w:line="310" w:lineRule="exact"/>
      <w:ind w:left="284" w:hanging="284"/>
      <w:jc w:val="both"/>
    </w:pPr>
  </w:style>
  <w:style w:type="paragraph" w:customStyle="1" w:styleId="IndBull2">
    <w:name w:val="IndBull2"/>
    <w:basedOn w:val="IndBull1"/>
    <w:rsid w:val="00992FE6"/>
    <w:pPr>
      <w:spacing w:before="60"/>
      <w:ind w:left="568"/>
    </w:pPr>
  </w:style>
  <w:style w:type="paragraph" w:customStyle="1" w:styleId="IndBull3">
    <w:name w:val="IndBull3"/>
    <w:basedOn w:val="IndBull2"/>
    <w:rsid w:val="00992FE6"/>
    <w:pPr>
      <w:ind w:left="851"/>
    </w:pPr>
  </w:style>
  <w:style w:type="paragraph" w:customStyle="1" w:styleId="IndBull4">
    <w:name w:val="IndBull4"/>
    <w:basedOn w:val="IndBull2"/>
    <w:rsid w:val="00992FE6"/>
    <w:pPr>
      <w:ind w:left="1135"/>
    </w:pPr>
  </w:style>
  <w:style w:type="paragraph" w:customStyle="1" w:styleId="IndBull5">
    <w:name w:val="IndBull5"/>
    <w:basedOn w:val="IndBull4"/>
    <w:rsid w:val="00992FE6"/>
    <w:pPr>
      <w:ind w:left="1418"/>
    </w:pPr>
  </w:style>
  <w:style w:type="paragraph" w:customStyle="1" w:styleId="IndNum1">
    <w:name w:val="IndNum1"/>
    <w:basedOn w:val="Brottext"/>
    <w:rsid w:val="00992FE6"/>
    <w:pPr>
      <w:ind w:left="567" w:hanging="567"/>
    </w:pPr>
  </w:style>
  <w:style w:type="paragraph" w:customStyle="1" w:styleId="IndNum2">
    <w:name w:val="IndNum2"/>
    <w:basedOn w:val="IndNum1"/>
    <w:rsid w:val="00992FE6"/>
    <w:pPr>
      <w:ind w:left="1134"/>
    </w:pPr>
  </w:style>
  <w:style w:type="character" w:styleId="PageNumber">
    <w:name w:val="page number"/>
    <w:rsid w:val="00992FE6"/>
    <w:rPr>
      <w:rFonts w:ascii="AvenirNext LT Pro UltLight" w:hAnsi="AvenirNext LT Pro UltLight"/>
    </w:rPr>
  </w:style>
  <w:style w:type="paragraph" w:customStyle="1" w:styleId="Tab">
    <w:name w:val="Tab"/>
    <w:basedOn w:val="Normal"/>
    <w:rsid w:val="00992FE6"/>
    <w:pPr>
      <w:spacing w:before="40" w:after="40" w:line="240" w:lineRule="auto"/>
      <w:jc w:val="center"/>
    </w:pPr>
    <w:rPr>
      <w:rFonts w:ascii="AvenirNext LT Pro Cn" w:hAnsi="AvenirNext LT Pro Cn"/>
      <w:sz w:val="20"/>
    </w:rPr>
  </w:style>
  <w:style w:type="paragraph" w:customStyle="1" w:styleId="TabKopf">
    <w:name w:val="TabKopf"/>
    <w:basedOn w:val="Normal"/>
    <w:rsid w:val="00992FE6"/>
    <w:pPr>
      <w:spacing w:before="40" w:after="40" w:line="240" w:lineRule="auto"/>
      <w:jc w:val="center"/>
    </w:pPr>
    <w:rPr>
      <w:rFonts w:ascii="AvenirNext LT Pro BoldCn" w:hAnsi="AvenirNext LT Pro BoldCn"/>
      <w:sz w:val="20"/>
    </w:rPr>
  </w:style>
  <w:style w:type="paragraph" w:customStyle="1" w:styleId="TabText">
    <w:name w:val="TabText"/>
    <w:basedOn w:val="Normal"/>
    <w:rsid w:val="00992FE6"/>
    <w:pPr>
      <w:spacing w:before="80" w:after="120" w:line="240" w:lineRule="auto"/>
      <w:jc w:val="both"/>
    </w:pPr>
    <w:rPr>
      <w:sz w:val="20"/>
    </w:rPr>
  </w:style>
  <w:style w:type="paragraph" w:styleId="TOC1">
    <w:name w:val="toc 1"/>
    <w:basedOn w:val="Normal"/>
    <w:next w:val="Normal"/>
    <w:autoRedefine/>
    <w:rsid w:val="00992FE6"/>
    <w:pPr>
      <w:tabs>
        <w:tab w:val="right" w:leader="dot" w:pos="9054"/>
      </w:tabs>
      <w:spacing w:before="360" w:line="300" w:lineRule="exact"/>
      <w:ind w:left="1134" w:hanging="567"/>
    </w:pPr>
    <w:rPr>
      <w:rFonts w:ascii="AvenirNext LT Pro Bold" w:hAnsi="AvenirNext LT Pro Bold"/>
      <w:noProof/>
    </w:rPr>
  </w:style>
  <w:style w:type="paragraph" w:styleId="TOC2">
    <w:name w:val="toc 2"/>
    <w:basedOn w:val="Normal"/>
    <w:next w:val="Normal"/>
    <w:autoRedefine/>
    <w:rsid w:val="00992FE6"/>
    <w:pPr>
      <w:tabs>
        <w:tab w:val="left" w:pos="1701"/>
        <w:tab w:val="right" w:leader="dot" w:pos="9054"/>
      </w:tabs>
      <w:spacing w:before="120" w:line="300" w:lineRule="exact"/>
      <w:ind w:left="1701" w:hanging="567"/>
    </w:pPr>
    <w:rPr>
      <w:noProof/>
    </w:rPr>
  </w:style>
  <w:style w:type="paragraph" w:styleId="TOC3">
    <w:name w:val="toc 3"/>
    <w:basedOn w:val="Normal"/>
    <w:next w:val="Normal"/>
    <w:autoRedefine/>
    <w:rsid w:val="00992FE6"/>
    <w:pPr>
      <w:tabs>
        <w:tab w:val="right" w:leader="dot" w:pos="9054"/>
      </w:tabs>
      <w:spacing w:line="240" w:lineRule="auto"/>
      <w:ind w:left="1701"/>
    </w:pPr>
    <w:rPr>
      <w:noProof/>
    </w:rPr>
  </w:style>
  <w:style w:type="character" w:customStyle="1" w:styleId="Heading5Char">
    <w:name w:val="Heading 5 Char"/>
    <w:link w:val="Heading5"/>
    <w:rsid w:val="00192F9F"/>
    <w:rPr>
      <w:rFonts w:ascii="AvenirNext LT Pro DemiCnIt" w:hAnsi="AvenirNext LT Pro DemiCnIt" w:cs="Times New Roman"/>
      <w:b/>
      <w:i/>
      <w:sz w:val="26"/>
      <w:szCs w:val="20"/>
      <w:lang w:val="de-CH"/>
    </w:rPr>
  </w:style>
  <w:style w:type="character" w:customStyle="1" w:styleId="Heading6Char">
    <w:name w:val="Heading 6 Char"/>
    <w:link w:val="Heading6"/>
    <w:rsid w:val="00192F9F"/>
    <w:rPr>
      <w:rFonts w:ascii="Times" w:hAnsi="Times" w:cs="Times New Roman"/>
      <w:b/>
      <w:sz w:val="21"/>
      <w:szCs w:val="20"/>
      <w:lang w:val="de-CH"/>
    </w:rPr>
  </w:style>
  <w:style w:type="character" w:customStyle="1" w:styleId="Heading7Char">
    <w:name w:val="Heading 7 Char"/>
    <w:link w:val="Heading7"/>
    <w:rsid w:val="00192F9F"/>
    <w:rPr>
      <w:rFonts w:ascii="Times" w:hAnsi="Times" w:cs="Times New Roman"/>
      <w:szCs w:val="20"/>
      <w:lang w:val="de-CH"/>
    </w:rPr>
  </w:style>
  <w:style w:type="character" w:customStyle="1" w:styleId="Heading8Char">
    <w:name w:val="Heading 8 Char"/>
    <w:link w:val="Heading8"/>
    <w:rsid w:val="00192F9F"/>
    <w:rPr>
      <w:rFonts w:ascii="Times" w:hAnsi="Times" w:cs="Times New Roman"/>
      <w:i/>
      <w:szCs w:val="20"/>
      <w:lang w:val="de-CH"/>
    </w:rPr>
  </w:style>
  <w:style w:type="character" w:customStyle="1" w:styleId="Heading9Char">
    <w:name w:val="Heading 9 Char"/>
    <w:link w:val="Heading9"/>
    <w:rsid w:val="00192F9F"/>
    <w:rPr>
      <w:rFonts w:ascii="Helvetica" w:hAnsi="Helvetica" w:cs="Times New Roman"/>
      <w:sz w:val="21"/>
      <w:szCs w:val="20"/>
      <w:lang w:val="de-CH"/>
    </w:rPr>
  </w:style>
  <w:style w:type="table" w:styleId="TableGrid">
    <w:name w:val="Table Grid"/>
    <w:basedOn w:val="TableNormal"/>
    <w:uiPriority w:val="59"/>
    <w:rsid w:val="00992FE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BC0AF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CommentReference">
    <w:name w:val="annotation reference"/>
    <w:uiPriority w:val="99"/>
    <w:semiHidden/>
    <w:unhideWhenUsed/>
    <w:rsid w:val="001A2989"/>
    <w:rPr>
      <w:sz w:val="21"/>
      <w:szCs w:val="21"/>
    </w:rPr>
  </w:style>
  <w:style w:type="paragraph" w:styleId="CommentText">
    <w:name w:val="annotation text"/>
    <w:basedOn w:val="Normal"/>
    <w:link w:val="CommentTextChar"/>
    <w:uiPriority w:val="99"/>
    <w:semiHidden/>
    <w:unhideWhenUsed/>
    <w:rsid w:val="001A2989"/>
  </w:style>
  <w:style w:type="character" w:customStyle="1" w:styleId="CommentTextChar">
    <w:name w:val="Comment Text Char"/>
    <w:link w:val="CommentText"/>
    <w:uiPriority w:val="99"/>
    <w:semiHidden/>
    <w:rsid w:val="001A2989"/>
    <w:rPr>
      <w:rFonts w:ascii="AvenirNext LT Pro Regular" w:hAnsi="AvenirNext LT Pro Regular"/>
      <w:sz w:val="21"/>
      <w:lang w:val="de-CH" w:eastAsia="en-US"/>
    </w:rPr>
  </w:style>
  <w:style w:type="paragraph" w:styleId="CommentSubject">
    <w:name w:val="annotation subject"/>
    <w:basedOn w:val="CommentText"/>
    <w:next w:val="CommentText"/>
    <w:link w:val="CommentSubjectChar"/>
    <w:uiPriority w:val="99"/>
    <w:semiHidden/>
    <w:unhideWhenUsed/>
    <w:rsid w:val="001A2989"/>
    <w:rPr>
      <w:b/>
      <w:bCs/>
    </w:rPr>
  </w:style>
  <w:style w:type="character" w:customStyle="1" w:styleId="CommentSubjectChar">
    <w:name w:val="Comment Subject Char"/>
    <w:link w:val="CommentSubject"/>
    <w:uiPriority w:val="99"/>
    <w:semiHidden/>
    <w:rsid w:val="001A2989"/>
    <w:rPr>
      <w:rFonts w:ascii="AvenirNext LT Pro Regular" w:hAnsi="AvenirNext LT Pro Regular"/>
      <w:b/>
      <w:bCs/>
      <w:sz w:val="21"/>
      <w:lang w:val="de-CH" w:eastAsia="en-US"/>
    </w:rPr>
  </w:style>
  <w:style w:type="paragraph" w:styleId="BalloonText">
    <w:name w:val="Balloon Text"/>
    <w:basedOn w:val="Normal"/>
    <w:link w:val="BalloonTextChar"/>
    <w:uiPriority w:val="99"/>
    <w:semiHidden/>
    <w:unhideWhenUsed/>
    <w:rsid w:val="001A2989"/>
    <w:pPr>
      <w:spacing w:line="240" w:lineRule="auto"/>
    </w:pPr>
    <w:rPr>
      <w:sz w:val="18"/>
      <w:szCs w:val="18"/>
    </w:rPr>
  </w:style>
  <w:style w:type="character" w:customStyle="1" w:styleId="BalloonTextChar">
    <w:name w:val="Balloon Text Char"/>
    <w:link w:val="BalloonText"/>
    <w:uiPriority w:val="99"/>
    <w:semiHidden/>
    <w:rsid w:val="001A2989"/>
    <w:rPr>
      <w:rFonts w:ascii="AvenirNext LT Pro Regular" w:hAnsi="AvenirNext LT Pro Regular"/>
      <w:sz w:val="18"/>
      <w:szCs w:val="18"/>
      <w:lang w:val="de-CH" w:eastAsia="en-US"/>
    </w:rPr>
  </w:style>
  <w:style w:type="character" w:styleId="Hyperlink">
    <w:name w:val="Hyperlink"/>
    <w:uiPriority w:val="99"/>
    <w:unhideWhenUsed/>
    <w:rsid w:val="001A298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FE6"/>
    <w:pPr>
      <w:spacing w:line="320" w:lineRule="exact"/>
    </w:pPr>
    <w:rPr>
      <w:rFonts w:ascii="AvenirNext LT Pro Regular" w:hAnsi="AvenirNext LT Pro Regular"/>
      <w:sz w:val="21"/>
      <w:lang w:val="de-CH" w:eastAsia="en-US"/>
    </w:rPr>
  </w:style>
  <w:style w:type="paragraph" w:styleId="Heading1">
    <w:name w:val="heading 1"/>
    <w:basedOn w:val="Normal"/>
    <w:next w:val="Brottext"/>
    <w:link w:val="Heading1Char"/>
    <w:qFormat/>
    <w:rsid w:val="00992FE6"/>
    <w:pPr>
      <w:keepNext/>
      <w:numPr>
        <w:numId w:val="1"/>
      </w:numPr>
      <w:spacing w:before="960" w:after="120"/>
      <w:jc w:val="both"/>
      <w:outlineLvl w:val="0"/>
    </w:pPr>
    <w:rPr>
      <w:rFonts w:ascii="AvenirNext LT Pro Bold" w:hAnsi="AvenirNext LT Pro Bold"/>
      <w:caps/>
      <w:color w:val="C15123"/>
      <w:spacing w:val="30"/>
      <w:sz w:val="26"/>
    </w:rPr>
  </w:style>
  <w:style w:type="paragraph" w:styleId="Heading2">
    <w:name w:val="heading 2"/>
    <w:basedOn w:val="Heading1"/>
    <w:next w:val="Brottext"/>
    <w:link w:val="Heading2Char"/>
    <w:qFormat/>
    <w:rsid w:val="00992FE6"/>
    <w:pPr>
      <w:numPr>
        <w:ilvl w:val="1"/>
      </w:numPr>
      <w:spacing w:before="720"/>
      <w:outlineLvl w:val="1"/>
    </w:pPr>
    <w:rPr>
      <w:caps w:val="0"/>
      <w:spacing w:val="0"/>
      <w:sz w:val="22"/>
    </w:rPr>
  </w:style>
  <w:style w:type="paragraph" w:styleId="Heading3">
    <w:name w:val="heading 3"/>
    <w:basedOn w:val="Heading2"/>
    <w:next w:val="Brottext"/>
    <w:link w:val="Heading3Char"/>
    <w:qFormat/>
    <w:rsid w:val="00992FE6"/>
    <w:pPr>
      <w:numPr>
        <w:ilvl w:val="0"/>
        <w:numId w:val="0"/>
      </w:numPr>
      <w:spacing w:before="480"/>
      <w:outlineLvl w:val="2"/>
    </w:pPr>
    <w:rPr>
      <w:rFonts w:ascii="AvenirNext LT Pro Demi" w:hAnsi="AvenirNext LT Pro Demi"/>
      <w:color w:val="auto"/>
      <w:sz w:val="24"/>
    </w:rPr>
  </w:style>
  <w:style w:type="paragraph" w:styleId="Heading4">
    <w:name w:val="heading 4"/>
    <w:basedOn w:val="Heading3"/>
    <w:next w:val="Brottext"/>
    <w:link w:val="Heading4Char"/>
    <w:qFormat/>
    <w:rsid w:val="00992FE6"/>
    <w:pPr>
      <w:outlineLvl w:val="3"/>
    </w:pPr>
    <w:rPr>
      <w:rFonts w:ascii="AvenirNext LT Pro Medium" w:hAnsi="AvenirNext LT Pro Medium"/>
      <w:sz w:val="21"/>
    </w:rPr>
  </w:style>
  <w:style w:type="paragraph" w:styleId="Heading5">
    <w:name w:val="heading 5"/>
    <w:basedOn w:val="Normal"/>
    <w:next w:val="Normal"/>
    <w:link w:val="Heading5Char"/>
    <w:qFormat/>
    <w:rsid w:val="00992FE6"/>
    <w:pPr>
      <w:numPr>
        <w:ilvl w:val="4"/>
        <w:numId w:val="1"/>
      </w:numPr>
      <w:spacing w:before="240" w:after="60"/>
      <w:outlineLvl w:val="4"/>
    </w:pPr>
    <w:rPr>
      <w:rFonts w:ascii="AvenirNext LT Pro DemiCnIt" w:hAnsi="AvenirNext LT Pro DemiCnIt"/>
      <w:b/>
      <w:i/>
      <w:sz w:val="26"/>
    </w:rPr>
  </w:style>
  <w:style w:type="paragraph" w:styleId="Heading6">
    <w:name w:val="heading 6"/>
    <w:basedOn w:val="Normal"/>
    <w:next w:val="Normal"/>
    <w:link w:val="Heading6Char"/>
    <w:qFormat/>
    <w:rsid w:val="00992FE6"/>
    <w:pPr>
      <w:numPr>
        <w:ilvl w:val="5"/>
        <w:numId w:val="1"/>
      </w:numPr>
      <w:spacing w:before="240" w:after="60"/>
      <w:outlineLvl w:val="5"/>
    </w:pPr>
    <w:rPr>
      <w:rFonts w:ascii="Times" w:hAnsi="Times"/>
      <w:b/>
    </w:rPr>
  </w:style>
  <w:style w:type="paragraph" w:styleId="Heading7">
    <w:name w:val="heading 7"/>
    <w:basedOn w:val="Normal"/>
    <w:next w:val="Normal"/>
    <w:link w:val="Heading7Char"/>
    <w:qFormat/>
    <w:rsid w:val="00992FE6"/>
    <w:pPr>
      <w:numPr>
        <w:ilvl w:val="6"/>
        <w:numId w:val="1"/>
      </w:numPr>
      <w:spacing w:before="240" w:after="60"/>
      <w:outlineLvl w:val="6"/>
    </w:pPr>
    <w:rPr>
      <w:rFonts w:ascii="Times" w:hAnsi="Times"/>
      <w:sz w:val="24"/>
    </w:rPr>
  </w:style>
  <w:style w:type="paragraph" w:styleId="Heading8">
    <w:name w:val="heading 8"/>
    <w:basedOn w:val="Normal"/>
    <w:next w:val="Normal"/>
    <w:link w:val="Heading8Char"/>
    <w:qFormat/>
    <w:rsid w:val="00992FE6"/>
    <w:pPr>
      <w:numPr>
        <w:ilvl w:val="7"/>
        <w:numId w:val="1"/>
      </w:numPr>
      <w:spacing w:before="240" w:after="60"/>
      <w:outlineLvl w:val="7"/>
    </w:pPr>
    <w:rPr>
      <w:rFonts w:ascii="Times" w:hAnsi="Times"/>
      <w:i/>
      <w:sz w:val="24"/>
    </w:rPr>
  </w:style>
  <w:style w:type="paragraph" w:styleId="Heading9">
    <w:name w:val="heading 9"/>
    <w:basedOn w:val="Normal"/>
    <w:next w:val="Normal"/>
    <w:link w:val="Heading9Char"/>
    <w:qFormat/>
    <w:rsid w:val="00992FE6"/>
    <w:pPr>
      <w:numPr>
        <w:ilvl w:val="8"/>
        <w:numId w:val="1"/>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82F"/>
    <w:rPr>
      <w:rFonts w:ascii="AvenirNext LT Pro Bold" w:hAnsi="AvenirNext LT Pro Bold" w:cs="Times New Roman"/>
      <w:caps/>
      <w:color w:val="C15123"/>
      <w:spacing w:val="30"/>
      <w:sz w:val="26"/>
      <w:szCs w:val="20"/>
      <w:lang w:val="de-CH"/>
    </w:rPr>
  </w:style>
  <w:style w:type="paragraph" w:customStyle="1" w:styleId="Brottext">
    <w:name w:val="Brottext"/>
    <w:basedOn w:val="Normal"/>
    <w:rsid w:val="00BC0AFF"/>
    <w:pPr>
      <w:spacing w:before="120" w:line="310" w:lineRule="exact"/>
      <w:jc w:val="both"/>
    </w:pPr>
    <w:rPr>
      <w:rFonts w:ascii="Arial" w:hAnsi="Arial"/>
    </w:rPr>
  </w:style>
  <w:style w:type="paragraph" w:styleId="Footer">
    <w:name w:val="footer"/>
    <w:basedOn w:val="Normal"/>
    <w:link w:val="FooterChar"/>
    <w:rsid w:val="00992FE6"/>
    <w:pPr>
      <w:tabs>
        <w:tab w:val="center" w:pos="4703"/>
        <w:tab w:val="right" w:pos="9406"/>
      </w:tabs>
      <w:spacing w:line="240" w:lineRule="auto"/>
    </w:pPr>
    <w:rPr>
      <w:rFonts w:ascii="AvenirNext LT Pro UltLight" w:hAnsi="AvenirNext LT Pro UltLight"/>
    </w:rPr>
  </w:style>
  <w:style w:type="character" w:customStyle="1" w:styleId="FooterChar">
    <w:name w:val="Footer Char"/>
    <w:link w:val="Footer"/>
    <w:rsid w:val="00127298"/>
    <w:rPr>
      <w:rFonts w:ascii="AvenirNext LT Pro UltLight" w:hAnsi="AvenirNext LT Pro UltLight" w:cs="Times New Roman"/>
      <w:sz w:val="21"/>
      <w:szCs w:val="20"/>
      <w:lang w:val="de-CH"/>
    </w:rPr>
  </w:style>
  <w:style w:type="character" w:styleId="FootnoteReference">
    <w:name w:val="footnote reference"/>
    <w:rsid w:val="00992FE6"/>
    <w:rPr>
      <w:vertAlign w:val="superscript"/>
    </w:rPr>
  </w:style>
  <w:style w:type="paragraph" w:styleId="FootnoteText">
    <w:name w:val="footnote text"/>
    <w:basedOn w:val="Normal"/>
    <w:link w:val="FootnoteTextChar"/>
    <w:rsid w:val="00992FE6"/>
    <w:pPr>
      <w:spacing w:line="240" w:lineRule="auto"/>
      <w:jc w:val="both"/>
    </w:pPr>
    <w:rPr>
      <w:sz w:val="19"/>
    </w:rPr>
  </w:style>
  <w:style w:type="character" w:customStyle="1" w:styleId="FootnoteTextChar">
    <w:name w:val="Footnote Text Char"/>
    <w:link w:val="FootnoteText"/>
    <w:rsid w:val="00127298"/>
    <w:rPr>
      <w:rFonts w:ascii="AvenirNext LT Pro Regular" w:hAnsi="AvenirNext LT Pro Regular" w:cs="Times New Roman"/>
      <w:sz w:val="19"/>
      <w:szCs w:val="20"/>
      <w:lang w:val="de-CH"/>
    </w:rPr>
  </w:style>
  <w:style w:type="paragraph" w:styleId="Header">
    <w:name w:val="header"/>
    <w:basedOn w:val="Normal"/>
    <w:link w:val="HeaderChar"/>
    <w:uiPriority w:val="99"/>
    <w:rsid w:val="00992FE6"/>
    <w:pPr>
      <w:tabs>
        <w:tab w:val="center" w:pos="4703"/>
        <w:tab w:val="right" w:pos="9406"/>
      </w:tabs>
      <w:spacing w:after="60" w:line="240" w:lineRule="auto"/>
    </w:pPr>
    <w:rPr>
      <w:rFonts w:ascii="AvenirNext LT Pro UltLight" w:hAnsi="AvenirNext LT Pro UltLight"/>
      <w:sz w:val="20"/>
    </w:rPr>
  </w:style>
  <w:style w:type="character" w:customStyle="1" w:styleId="HeaderChar">
    <w:name w:val="Header Char"/>
    <w:link w:val="Header"/>
    <w:uiPriority w:val="99"/>
    <w:rsid w:val="00127298"/>
    <w:rPr>
      <w:rFonts w:ascii="AvenirNext LT Pro UltLight" w:hAnsi="AvenirNext LT Pro UltLight" w:cs="Times New Roman"/>
      <w:sz w:val="20"/>
      <w:szCs w:val="20"/>
      <w:lang w:val="de-CH"/>
    </w:rPr>
  </w:style>
  <w:style w:type="character" w:customStyle="1" w:styleId="Heading2Char">
    <w:name w:val="Heading 2 Char"/>
    <w:link w:val="Heading2"/>
    <w:rsid w:val="00127298"/>
    <w:rPr>
      <w:rFonts w:ascii="AvenirNext LT Pro Bold" w:hAnsi="AvenirNext LT Pro Bold" w:cs="Times New Roman"/>
      <w:color w:val="C15123"/>
      <w:sz w:val="22"/>
      <w:szCs w:val="20"/>
      <w:lang w:val="de-CH"/>
    </w:rPr>
  </w:style>
  <w:style w:type="character" w:customStyle="1" w:styleId="Heading3Char">
    <w:name w:val="Heading 3 Char"/>
    <w:link w:val="Heading3"/>
    <w:rsid w:val="00127298"/>
    <w:rPr>
      <w:rFonts w:ascii="AvenirNext LT Pro Demi" w:hAnsi="AvenirNext LT Pro Demi" w:cs="Times New Roman"/>
      <w:szCs w:val="20"/>
      <w:lang w:val="de-CH"/>
    </w:rPr>
  </w:style>
  <w:style w:type="character" w:customStyle="1" w:styleId="Heading4Char">
    <w:name w:val="Heading 4 Char"/>
    <w:link w:val="Heading4"/>
    <w:rsid w:val="00127298"/>
    <w:rPr>
      <w:rFonts w:ascii="AvenirNext LT Pro Medium" w:hAnsi="AvenirNext LT Pro Medium" w:cs="Times New Roman"/>
      <w:sz w:val="21"/>
      <w:szCs w:val="20"/>
      <w:lang w:val="de-CH"/>
    </w:rPr>
  </w:style>
  <w:style w:type="paragraph" w:customStyle="1" w:styleId="IndBull1">
    <w:name w:val="IndBull1"/>
    <w:basedOn w:val="Normal"/>
    <w:rsid w:val="00992FE6"/>
    <w:pPr>
      <w:spacing w:before="120" w:line="310" w:lineRule="exact"/>
      <w:ind w:left="284" w:hanging="284"/>
      <w:jc w:val="both"/>
    </w:pPr>
  </w:style>
  <w:style w:type="paragraph" w:customStyle="1" w:styleId="IndBull2">
    <w:name w:val="IndBull2"/>
    <w:basedOn w:val="IndBull1"/>
    <w:rsid w:val="00992FE6"/>
    <w:pPr>
      <w:spacing w:before="60"/>
      <w:ind w:left="568"/>
    </w:pPr>
  </w:style>
  <w:style w:type="paragraph" w:customStyle="1" w:styleId="IndBull3">
    <w:name w:val="IndBull3"/>
    <w:basedOn w:val="IndBull2"/>
    <w:rsid w:val="00992FE6"/>
    <w:pPr>
      <w:ind w:left="851"/>
    </w:pPr>
  </w:style>
  <w:style w:type="paragraph" w:customStyle="1" w:styleId="IndBull4">
    <w:name w:val="IndBull4"/>
    <w:basedOn w:val="IndBull2"/>
    <w:rsid w:val="00992FE6"/>
    <w:pPr>
      <w:ind w:left="1135"/>
    </w:pPr>
  </w:style>
  <w:style w:type="paragraph" w:customStyle="1" w:styleId="IndBull5">
    <w:name w:val="IndBull5"/>
    <w:basedOn w:val="IndBull4"/>
    <w:rsid w:val="00992FE6"/>
    <w:pPr>
      <w:ind w:left="1418"/>
    </w:pPr>
  </w:style>
  <w:style w:type="paragraph" w:customStyle="1" w:styleId="IndNum1">
    <w:name w:val="IndNum1"/>
    <w:basedOn w:val="Brottext"/>
    <w:rsid w:val="00992FE6"/>
    <w:pPr>
      <w:ind w:left="567" w:hanging="567"/>
    </w:pPr>
  </w:style>
  <w:style w:type="paragraph" w:customStyle="1" w:styleId="IndNum2">
    <w:name w:val="IndNum2"/>
    <w:basedOn w:val="IndNum1"/>
    <w:rsid w:val="00992FE6"/>
    <w:pPr>
      <w:ind w:left="1134"/>
    </w:pPr>
  </w:style>
  <w:style w:type="character" w:styleId="PageNumber">
    <w:name w:val="page number"/>
    <w:rsid w:val="00992FE6"/>
    <w:rPr>
      <w:rFonts w:ascii="AvenirNext LT Pro UltLight" w:hAnsi="AvenirNext LT Pro UltLight"/>
    </w:rPr>
  </w:style>
  <w:style w:type="paragraph" w:customStyle="1" w:styleId="Tab">
    <w:name w:val="Tab"/>
    <w:basedOn w:val="Normal"/>
    <w:rsid w:val="00992FE6"/>
    <w:pPr>
      <w:spacing w:before="40" w:after="40" w:line="240" w:lineRule="auto"/>
      <w:jc w:val="center"/>
    </w:pPr>
    <w:rPr>
      <w:rFonts w:ascii="AvenirNext LT Pro Cn" w:hAnsi="AvenirNext LT Pro Cn"/>
      <w:sz w:val="20"/>
    </w:rPr>
  </w:style>
  <w:style w:type="paragraph" w:customStyle="1" w:styleId="TabKopf">
    <w:name w:val="TabKopf"/>
    <w:basedOn w:val="Normal"/>
    <w:rsid w:val="00992FE6"/>
    <w:pPr>
      <w:spacing w:before="40" w:after="40" w:line="240" w:lineRule="auto"/>
      <w:jc w:val="center"/>
    </w:pPr>
    <w:rPr>
      <w:rFonts w:ascii="AvenirNext LT Pro BoldCn" w:hAnsi="AvenirNext LT Pro BoldCn"/>
      <w:sz w:val="20"/>
    </w:rPr>
  </w:style>
  <w:style w:type="paragraph" w:customStyle="1" w:styleId="TabText">
    <w:name w:val="TabText"/>
    <w:basedOn w:val="Normal"/>
    <w:rsid w:val="00992FE6"/>
    <w:pPr>
      <w:spacing w:before="80" w:after="120" w:line="240" w:lineRule="auto"/>
      <w:jc w:val="both"/>
    </w:pPr>
    <w:rPr>
      <w:sz w:val="20"/>
    </w:rPr>
  </w:style>
  <w:style w:type="paragraph" w:styleId="TOC1">
    <w:name w:val="toc 1"/>
    <w:basedOn w:val="Normal"/>
    <w:next w:val="Normal"/>
    <w:autoRedefine/>
    <w:rsid w:val="00992FE6"/>
    <w:pPr>
      <w:tabs>
        <w:tab w:val="right" w:leader="dot" w:pos="9054"/>
      </w:tabs>
      <w:spacing w:before="360" w:line="300" w:lineRule="exact"/>
      <w:ind w:left="1134" w:hanging="567"/>
    </w:pPr>
    <w:rPr>
      <w:rFonts w:ascii="AvenirNext LT Pro Bold" w:hAnsi="AvenirNext LT Pro Bold"/>
      <w:noProof/>
    </w:rPr>
  </w:style>
  <w:style w:type="paragraph" w:styleId="TOC2">
    <w:name w:val="toc 2"/>
    <w:basedOn w:val="Normal"/>
    <w:next w:val="Normal"/>
    <w:autoRedefine/>
    <w:rsid w:val="00992FE6"/>
    <w:pPr>
      <w:tabs>
        <w:tab w:val="left" w:pos="1701"/>
        <w:tab w:val="right" w:leader="dot" w:pos="9054"/>
      </w:tabs>
      <w:spacing w:before="120" w:line="300" w:lineRule="exact"/>
      <w:ind w:left="1701" w:hanging="567"/>
    </w:pPr>
    <w:rPr>
      <w:noProof/>
    </w:rPr>
  </w:style>
  <w:style w:type="paragraph" w:styleId="TOC3">
    <w:name w:val="toc 3"/>
    <w:basedOn w:val="Normal"/>
    <w:next w:val="Normal"/>
    <w:autoRedefine/>
    <w:rsid w:val="00992FE6"/>
    <w:pPr>
      <w:tabs>
        <w:tab w:val="right" w:leader="dot" w:pos="9054"/>
      </w:tabs>
      <w:spacing w:line="240" w:lineRule="auto"/>
      <w:ind w:left="1701"/>
    </w:pPr>
    <w:rPr>
      <w:noProof/>
    </w:rPr>
  </w:style>
  <w:style w:type="character" w:customStyle="1" w:styleId="Heading5Char">
    <w:name w:val="Heading 5 Char"/>
    <w:link w:val="Heading5"/>
    <w:rsid w:val="00192F9F"/>
    <w:rPr>
      <w:rFonts w:ascii="AvenirNext LT Pro DemiCnIt" w:hAnsi="AvenirNext LT Pro DemiCnIt" w:cs="Times New Roman"/>
      <w:b/>
      <w:i/>
      <w:sz w:val="26"/>
      <w:szCs w:val="20"/>
      <w:lang w:val="de-CH"/>
    </w:rPr>
  </w:style>
  <w:style w:type="character" w:customStyle="1" w:styleId="Heading6Char">
    <w:name w:val="Heading 6 Char"/>
    <w:link w:val="Heading6"/>
    <w:rsid w:val="00192F9F"/>
    <w:rPr>
      <w:rFonts w:ascii="Times" w:hAnsi="Times" w:cs="Times New Roman"/>
      <w:b/>
      <w:sz w:val="21"/>
      <w:szCs w:val="20"/>
      <w:lang w:val="de-CH"/>
    </w:rPr>
  </w:style>
  <w:style w:type="character" w:customStyle="1" w:styleId="Heading7Char">
    <w:name w:val="Heading 7 Char"/>
    <w:link w:val="Heading7"/>
    <w:rsid w:val="00192F9F"/>
    <w:rPr>
      <w:rFonts w:ascii="Times" w:hAnsi="Times" w:cs="Times New Roman"/>
      <w:szCs w:val="20"/>
      <w:lang w:val="de-CH"/>
    </w:rPr>
  </w:style>
  <w:style w:type="character" w:customStyle="1" w:styleId="Heading8Char">
    <w:name w:val="Heading 8 Char"/>
    <w:link w:val="Heading8"/>
    <w:rsid w:val="00192F9F"/>
    <w:rPr>
      <w:rFonts w:ascii="Times" w:hAnsi="Times" w:cs="Times New Roman"/>
      <w:i/>
      <w:szCs w:val="20"/>
      <w:lang w:val="de-CH"/>
    </w:rPr>
  </w:style>
  <w:style w:type="character" w:customStyle="1" w:styleId="Heading9Char">
    <w:name w:val="Heading 9 Char"/>
    <w:link w:val="Heading9"/>
    <w:rsid w:val="00192F9F"/>
    <w:rPr>
      <w:rFonts w:ascii="Helvetica" w:hAnsi="Helvetica" w:cs="Times New Roman"/>
      <w:sz w:val="21"/>
      <w:szCs w:val="20"/>
      <w:lang w:val="de-CH"/>
    </w:rPr>
  </w:style>
  <w:style w:type="table" w:styleId="TableGrid">
    <w:name w:val="Table Grid"/>
    <w:basedOn w:val="TableNormal"/>
    <w:uiPriority w:val="59"/>
    <w:rsid w:val="00992FE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BC0AF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CommentReference">
    <w:name w:val="annotation reference"/>
    <w:uiPriority w:val="99"/>
    <w:semiHidden/>
    <w:unhideWhenUsed/>
    <w:rsid w:val="001A2989"/>
    <w:rPr>
      <w:sz w:val="21"/>
      <w:szCs w:val="21"/>
    </w:rPr>
  </w:style>
  <w:style w:type="paragraph" w:styleId="CommentText">
    <w:name w:val="annotation text"/>
    <w:basedOn w:val="Normal"/>
    <w:link w:val="CommentTextChar"/>
    <w:uiPriority w:val="99"/>
    <w:semiHidden/>
    <w:unhideWhenUsed/>
    <w:rsid w:val="001A2989"/>
  </w:style>
  <w:style w:type="character" w:customStyle="1" w:styleId="CommentTextChar">
    <w:name w:val="Comment Text Char"/>
    <w:link w:val="CommentText"/>
    <w:uiPriority w:val="99"/>
    <w:semiHidden/>
    <w:rsid w:val="001A2989"/>
    <w:rPr>
      <w:rFonts w:ascii="AvenirNext LT Pro Regular" w:hAnsi="AvenirNext LT Pro Regular"/>
      <w:sz w:val="21"/>
      <w:lang w:val="de-CH" w:eastAsia="en-US"/>
    </w:rPr>
  </w:style>
  <w:style w:type="paragraph" w:styleId="CommentSubject">
    <w:name w:val="annotation subject"/>
    <w:basedOn w:val="CommentText"/>
    <w:next w:val="CommentText"/>
    <w:link w:val="CommentSubjectChar"/>
    <w:uiPriority w:val="99"/>
    <w:semiHidden/>
    <w:unhideWhenUsed/>
    <w:rsid w:val="001A2989"/>
    <w:rPr>
      <w:b/>
      <w:bCs/>
    </w:rPr>
  </w:style>
  <w:style w:type="character" w:customStyle="1" w:styleId="CommentSubjectChar">
    <w:name w:val="Comment Subject Char"/>
    <w:link w:val="CommentSubject"/>
    <w:uiPriority w:val="99"/>
    <w:semiHidden/>
    <w:rsid w:val="001A2989"/>
    <w:rPr>
      <w:rFonts w:ascii="AvenirNext LT Pro Regular" w:hAnsi="AvenirNext LT Pro Regular"/>
      <w:b/>
      <w:bCs/>
      <w:sz w:val="21"/>
      <w:lang w:val="de-CH" w:eastAsia="en-US"/>
    </w:rPr>
  </w:style>
  <w:style w:type="paragraph" w:styleId="BalloonText">
    <w:name w:val="Balloon Text"/>
    <w:basedOn w:val="Normal"/>
    <w:link w:val="BalloonTextChar"/>
    <w:uiPriority w:val="99"/>
    <w:semiHidden/>
    <w:unhideWhenUsed/>
    <w:rsid w:val="001A2989"/>
    <w:pPr>
      <w:spacing w:line="240" w:lineRule="auto"/>
    </w:pPr>
    <w:rPr>
      <w:sz w:val="18"/>
      <w:szCs w:val="18"/>
    </w:rPr>
  </w:style>
  <w:style w:type="character" w:customStyle="1" w:styleId="BalloonTextChar">
    <w:name w:val="Balloon Text Char"/>
    <w:link w:val="BalloonText"/>
    <w:uiPriority w:val="99"/>
    <w:semiHidden/>
    <w:rsid w:val="001A2989"/>
    <w:rPr>
      <w:rFonts w:ascii="AvenirNext LT Pro Regular" w:hAnsi="AvenirNext LT Pro Regular"/>
      <w:sz w:val="18"/>
      <w:szCs w:val="18"/>
      <w:lang w:val="de-CH" w:eastAsia="en-US"/>
    </w:rPr>
  </w:style>
  <w:style w:type="character" w:styleId="Hyperlink">
    <w:name w:val="Hyperlink"/>
    <w:uiPriority w:val="99"/>
    <w:unhideWhenUsed/>
    <w:rsid w:val="001A29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cycad</Company>
  <LinksUpToDate>false</LinksUpToDate>
  <CharactersWithSpaces>5224</CharactersWithSpaces>
  <SharedDoc>false</SharedDoc>
  <HLinks>
    <vt:vector size="12" baseType="variant">
      <vt:variant>
        <vt:i4>2818097</vt:i4>
      </vt:variant>
      <vt:variant>
        <vt:i4>9</vt:i4>
      </vt:variant>
      <vt:variant>
        <vt:i4>0</vt:i4>
      </vt:variant>
      <vt:variant>
        <vt:i4>5</vt:i4>
      </vt:variant>
      <vt:variant>
        <vt:lpwstr>http://www.thelakeviewhotel.com.cn/</vt:lpwstr>
      </vt:variant>
      <vt:variant>
        <vt:lpwstr/>
      </vt:variant>
      <vt:variant>
        <vt:i4>2818097</vt:i4>
      </vt:variant>
      <vt:variant>
        <vt:i4>6</vt:i4>
      </vt:variant>
      <vt:variant>
        <vt:i4>0</vt:i4>
      </vt:variant>
      <vt:variant>
        <vt:i4>5</vt:i4>
      </vt:variant>
      <vt:variant>
        <vt:lpwstr>http://www.thelakeviewhotel.com.cn/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Hostettler</dc:creator>
  <cp:lastModifiedBy>Shashi Kant</cp:lastModifiedBy>
  <cp:revision>2</cp:revision>
  <cp:lastPrinted>2015-01-30T09:57:00Z</cp:lastPrinted>
  <dcterms:created xsi:type="dcterms:W3CDTF">2015-02-04T16:29:00Z</dcterms:created>
  <dcterms:modified xsi:type="dcterms:W3CDTF">2015-02-04T16:29:00Z</dcterms:modified>
</cp:coreProperties>
</file>