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CD" w:rsidRPr="00EF59CD" w:rsidRDefault="00E65931" w:rsidP="00EF59CD">
      <w:pPr>
        <w:pBdr>
          <w:bottom w:val="thickThinSmallGap" w:sz="12" w:space="1" w:color="31849B" w:themeColor="accent5" w:themeShade="BF"/>
        </w:pBdr>
        <w:autoSpaceDE w:val="0"/>
        <w:autoSpaceDN w:val="0"/>
        <w:adjustRightInd w:val="0"/>
        <w:jc w:val="center"/>
        <w:rPr>
          <w:b/>
          <w:bCs/>
          <w:color w:val="31849B" w:themeColor="accent5" w:themeShade="BF"/>
          <w:sz w:val="32"/>
          <w:szCs w:val="32"/>
          <w:lang w:val="fr-FR"/>
        </w:rPr>
      </w:pPr>
      <w:r w:rsidRPr="00EF59CD">
        <w:rPr>
          <w:b/>
          <w:bCs/>
          <w:color w:val="31849B" w:themeColor="accent5" w:themeShade="BF"/>
          <w:sz w:val="32"/>
          <w:szCs w:val="32"/>
          <w:lang w:val="fr-FR"/>
        </w:rPr>
        <w:t>FORMATION</w:t>
      </w:r>
      <w:r w:rsidR="00EF59CD">
        <w:rPr>
          <w:b/>
          <w:bCs/>
          <w:color w:val="31849B" w:themeColor="accent5" w:themeShade="BF"/>
          <w:sz w:val="32"/>
          <w:szCs w:val="32"/>
          <w:lang w:val="fr-FR"/>
        </w:rPr>
        <w:t xml:space="preserve"> À</w:t>
      </w:r>
      <w:r w:rsidRPr="00EF59CD">
        <w:rPr>
          <w:b/>
          <w:bCs/>
          <w:color w:val="31849B" w:themeColor="accent5" w:themeShade="BF"/>
          <w:sz w:val="32"/>
          <w:szCs w:val="32"/>
          <w:lang w:val="fr-FR"/>
        </w:rPr>
        <w:t xml:space="preserve"> L’</w:t>
      </w:r>
      <w:r w:rsidR="00EF59CD">
        <w:rPr>
          <w:b/>
          <w:bCs/>
          <w:color w:val="31849B" w:themeColor="accent5" w:themeShade="BF"/>
          <w:sz w:val="32"/>
          <w:szCs w:val="32"/>
          <w:lang w:val="fr-FR"/>
        </w:rPr>
        <w:t>É</w:t>
      </w:r>
      <w:r w:rsidRPr="00EF59CD">
        <w:rPr>
          <w:b/>
          <w:bCs/>
          <w:color w:val="31849B" w:themeColor="accent5" w:themeShade="BF"/>
          <w:sz w:val="32"/>
          <w:szCs w:val="32"/>
          <w:lang w:val="fr-FR"/>
        </w:rPr>
        <w:t>CRITURE D’ARTICLE SCIENTIFIQUE</w:t>
      </w:r>
    </w:p>
    <w:p w:rsidR="00E65931" w:rsidRDefault="00EF59CD" w:rsidP="00EF59CD">
      <w:pPr>
        <w:pBdr>
          <w:bottom w:val="thickThinSmallGap" w:sz="12" w:space="1" w:color="31849B" w:themeColor="accent5" w:themeShade="BF"/>
        </w:pBdr>
        <w:autoSpaceDE w:val="0"/>
        <w:autoSpaceDN w:val="0"/>
        <w:adjustRightInd w:val="0"/>
        <w:jc w:val="center"/>
        <w:rPr>
          <w:b/>
          <w:color w:val="31849B" w:themeColor="accent5" w:themeShade="BF"/>
          <w:sz w:val="32"/>
          <w:szCs w:val="32"/>
          <w:lang w:val="fr-FR"/>
        </w:rPr>
      </w:pPr>
      <w:r w:rsidRPr="00EF59CD">
        <w:rPr>
          <w:b/>
          <w:color w:val="31849B" w:themeColor="accent5" w:themeShade="BF"/>
          <w:sz w:val="32"/>
          <w:szCs w:val="32"/>
          <w:lang w:val="fr-FR"/>
        </w:rPr>
        <w:t xml:space="preserve">Cotonou, Bénin - Lundi </w:t>
      </w:r>
      <w:r w:rsidR="00D2512F">
        <w:rPr>
          <w:b/>
          <w:color w:val="31849B" w:themeColor="accent5" w:themeShade="BF"/>
          <w:sz w:val="32"/>
          <w:szCs w:val="32"/>
          <w:lang w:val="fr-FR"/>
        </w:rPr>
        <w:t>13</w:t>
      </w:r>
      <w:r w:rsidRPr="00EF59CD">
        <w:rPr>
          <w:b/>
          <w:color w:val="31849B" w:themeColor="accent5" w:themeShade="BF"/>
          <w:sz w:val="32"/>
          <w:szCs w:val="32"/>
          <w:lang w:val="fr-FR"/>
        </w:rPr>
        <w:t xml:space="preserve"> </w:t>
      </w:r>
      <w:r w:rsidR="00D2512F">
        <w:rPr>
          <w:b/>
          <w:color w:val="31849B" w:themeColor="accent5" w:themeShade="BF"/>
          <w:sz w:val="32"/>
          <w:szCs w:val="32"/>
          <w:lang w:val="fr-FR"/>
        </w:rPr>
        <w:t>au</w:t>
      </w:r>
      <w:r w:rsidRPr="00EF59CD">
        <w:rPr>
          <w:b/>
          <w:color w:val="31849B" w:themeColor="accent5" w:themeShade="BF"/>
          <w:sz w:val="32"/>
          <w:szCs w:val="32"/>
          <w:lang w:val="fr-FR"/>
        </w:rPr>
        <w:t xml:space="preserve"> vendredi </w:t>
      </w:r>
      <w:r w:rsidR="00D2512F">
        <w:rPr>
          <w:b/>
          <w:color w:val="31849B" w:themeColor="accent5" w:themeShade="BF"/>
          <w:sz w:val="32"/>
          <w:szCs w:val="32"/>
          <w:lang w:val="fr-FR"/>
        </w:rPr>
        <w:t>17</w:t>
      </w:r>
      <w:r w:rsidRPr="00EF59CD">
        <w:rPr>
          <w:b/>
          <w:color w:val="31849B" w:themeColor="accent5" w:themeShade="BF"/>
          <w:sz w:val="32"/>
          <w:szCs w:val="32"/>
          <w:lang w:val="fr-FR"/>
        </w:rPr>
        <w:t xml:space="preserve"> octobre 2014</w:t>
      </w:r>
    </w:p>
    <w:p w:rsidR="00EF59CD" w:rsidRPr="00EF59CD" w:rsidRDefault="00EF59CD" w:rsidP="00EF59CD">
      <w:pPr>
        <w:pBdr>
          <w:bottom w:val="thickThinSmallGap" w:sz="12" w:space="1" w:color="31849B" w:themeColor="accent5" w:themeShade="BF"/>
        </w:pBdr>
        <w:autoSpaceDE w:val="0"/>
        <w:autoSpaceDN w:val="0"/>
        <w:adjustRightInd w:val="0"/>
        <w:jc w:val="center"/>
        <w:rPr>
          <w:b/>
          <w:bCs/>
          <w:color w:val="31849B" w:themeColor="accent5" w:themeShade="BF"/>
          <w:sz w:val="32"/>
          <w:szCs w:val="32"/>
          <w:lang w:val="fr-FR"/>
        </w:rPr>
      </w:pPr>
    </w:p>
    <w:p w:rsidR="00871BFA" w:rsidRPr="00CB38EA" w:rsidRDefault="00871BFA" w:rsidP="00F20FA1">
      <w:pPr>
        <w:pBdr>
          <w:bottom w:val="thickThinSmallGap" w:sz="12" w:space="1" w:color="31849B" w:themeColor="accent5" w:themeShade="BF"/>
        </w:pBdr>
        <w:autoSpaceDE w:val="0"/>
        <w:autoSpaceDN w:val="0"/>
        <w:adjustRightInd w:val="0"/>
        <w:jc w:val="both"/>
        <w:rPr>
          <w:b/>
          <w:bCs/>
          <w:color w:val="31849B" w:themeColor="accent5" w:themeShade="BF"/>
          <w:sz w:val="28"/>
          <w:szCs w:val="28"/>
          <w:lang w:val="fr-FR"/>
        </w:rPr>
      </w:pPr>
      <w:r w:rsidRPr="00CB38EA">
        <w:rPr>
          <w:b/>
          <w:bCs/>
          <w:color w:val="31849B" w:themeColor="accent5" w:themeShade="BF"/>
          <w:sz w:val="28"/>
          <w:szCs w:val="28"/>
          <w:lang w:val="fr-FR"/>
        </w:rPr>
        <w:t>Contexte de la formation</w:t>
      </w:r>
    </w:p>
    <w:p w:rsidR="004C18F5" w:rsidRPr="00724D40" w:rsidRDefault="0037794C" w:rsidP="00724D40">
      <w:pPr>
        <w:autoSpaceDE w:val="0"/>
        <w:autoSpaceDN w:val="0"/>
        <w:adjustRightInd w:val="0"/>
        <w:jc w:val="both"/>
        <w:rPr>
          <w:lang w:val="fr-FR"/>
        </w:rPr>
      </w:pPr>
      <w:r w:rsidRPr="00E65931">
        <w:rPr>
          <w:b/>
          <w:lang w:val="fr-FR"/>
        </w:rPr>
        <w:t>Les publications</w:t>
      </w:r>
      <w:r w:rsidRPr="00724D40">
        <w:rPr>
          <w:lang w:val="fr-FR"/>
        </w:rPr>
        <w:t xml:space="preserve"> des </w:t>
      </w:r>
      <w:r w:rsidR="00E65931">
        <w:rPr>
          <w:lang w:val="fr-FR"/>
        </w:rPr>
        <w:t>résultats de recherches</w:t>
      </w:r>
      <w:r w:rsidRPr="00724D40">
        <w:rPr>
          <w:lang w:val="fr-FR"/>
        </w:rPr>
        <w:t xml:space="preserve"> dans des revues scientifiques sont désormais </w:t>
      </w:r>
      <w:r w:rsidRPr="00E65931">
        <w:rPr>
          <w:b/>
          <w:lang w:val="fr-FR"/>
        </w:rPr>
        <w:t>incontournables pour l’évaluation des chercheurs et pour la valorisation de leurs travaux et de leurs organismes d’affiliation</w:t>
      </w:r>
      <w:r w:rsidRPr="00724D40">
        <w:rPr>
          <w:lang w:val="fr-FR"/>
        </w:rPr>
        <w:t>.</w:t>
      </w:r>
    </w:p>
    <w:p w:rsidR="0037794C" w:rsidRPr="00724D40" w:rsidRDefault="0037794C" w:rsidP="00724D40">
      <w:pPr>
        <w:pStyle w:val="En-tte"/>
        <w:tabs>
          <w:tab w:val="clear" w:pos="4536"/>
          <w:tab w:val="clear" w:pos="9072"/>
        </w:tabs>
        <w:jc w:val="both"/>
        <w:rPr>
          <w:lang w:val="fr-FR"/>
        </w:rPr>
      </w:pPr>
      <w:r w:rsidRPr="00724D40">
        <w:rPr>
          <w:lang w:val="fr-FR"/>
        </w:rPr>
        <w:t xml:space="preserve">Les chercheurs comme leurs doctorants ont souvent des </w:t>
      </w:r>
      <w:r w:rsidRPr="00E65931">
        <w:rPr>
          <w:b/>
          <w:lang w:val="fr-FR"/>
        </w:rPr>
        <w:t>difficultés à écrire des articles scientifiques pour valoriser leurs recherches</w:t>
      </w:r>
      <w:r w:rsidRPr="00724D40">
        <w:rPr>
          <w:lang w:val="fr-FR"/>
        </w:rPr>
        <w:t xml:space="preserve"> dans des revues scientifiques internationales à comité de lecture par </w:t>
      </w:r>
      <w:r w:rsidRPr="00E65931">
        <w:rPr>
          <w:b/>
          <w:lang w:val="fr-FR"/>
        </w:rPr>
        <w:t>manque de maîtrise de la structuration et de l’écriture d’articles scientifiques</w:t>
      </w:r>
      <w:r w:rsidRPr="00724D40">
        <w:rPr>
          <w:lang w:val="fr-FR"/>
        </w:rPr>
        <w:t>.</w:t>
      </w:r>
    </w:p>
    <w:p w:rsidR="0037794C" w:rsidRPr="00724D40" w:rsidRDefault="0037794C" w:rsidP="00724D40">
      <w:pPr>
        <w:autoSpaceDE w:val="0"/>
        <w:autoSpaceDN w:val="0"/>
        <w:adjustRightInd w:val="0"/>
        <w:jc w:val="both"/>
        <w:rPr>
          <w:lang w:val="fr-FR"/>
        </w:rPr>
      </w:pPr>
      <w:r w:rsidRPr="00724D40">
        <w:rPr>
          <w:lang w:val="fr-FR"/>
        </w:rPr>
        <w:t>La formation proposée porte sur l’écriture d’articles scientifiques. Elle est très appliquée à partir des résultats acquis par les chercheurs et doctorants. Elle permet de donner aux participants les bases indispensables de la publication scientifique en s’appuyant sur les normes d’édition internationales, puis de les aider à les appliquer en travaillant, point par point, leurs propres projets d’articles.</w:t>
      </w:r>
      <w:r w:rsidR="00871BFA" w:rsidRPr="00724D40">
        <w:rPr>
          <w:lang w:val="fr-FR"/>
        </w:rPr>
        <w:t xml:space="preserve"> </w:t>
      </w:r>
      <w:r w:rsidR="00871BFA" w:rsidRPr="000357A8">
        <w:rPr>
          <w:b/>
          <w:lang w:val="fr-FR"/>
        </w:rPr>
        <w:t>L’objectif est d’augmenter les chances d’acceptation des futurs articles.</w:t>
      </w:r>
    </w:p>
    <w:p w:rsidR="0037794C" w:rsidRPr="00724D40" w:rsidRDefault="0037794C" w:rsidP="00724D40">
      <w:pPr>
        <w:autoSpaceDE w:val="0"/>
        <w:autoSpaceDN w:val="0"/>
        <w:adjustRightInd w:val="0"/>
        <w:jc w:val="both"/>
        <w:rPr>
          <w:lang w:val="fr-FR"/>
        </w:rPr>
      </w:pPr>
    </w:p>
    <w:p w:rsidR="0037794C" w:rsidRPr="00724D40" w:rsidRDefault="0037794C" w:rsidP="00724D40">
      <w:pPr>
        <w:pStyle w:val="En-tte"/>
        <w:tabs>
          <w:tab w:val="clear" w:pos="4536"/>
          <w:tab w:val="clear" w:pos="9072"/>
        </w:tabs>
        <w:jc w:val="both"/>
        <w:rPr>
          <w:lang w:val="fr-FR"/>
        </w:rPr>
      </w:pPr>
      <w:r w:rsidRPr="00724D40">
        <w:rPr>
          <w:lang w:val="fr-FR"/>
        </w:rPr>
        <w:t>À l’issue de la formation, le stagiaire devra être en mesure de :</w:t>
      </w:r>
    </w:p>
    <w:p w:rsidR="0037794C" w:rsidRPr="00E65931" w:rsidRDefault="0037794C" w:rsidP="00724D40">
      <w:pPr>
        <w:pStyle w:val="En-tte"/>
        <w:tabs>
          <w:tab w:val="clear" w:pos="4536"/>
          <w:tab w:val="clear" w:pos="9072"/>
        </w:tabs>
        <w:jc w:val="both"/>
        <w:rPr>
          <w:sz w:val="22"/>
          <w:szCs w:val="22"/>
          <w:lang w:val="fr-FR"/>
        </w:rPr>
      </w:pPr>
      <w:r w:rsidRPr="00E65931">
        <w:rPr>
          <w:sz w:val="22"/>
          <w:szCs w:val="22"/>
          <w:lang w:val="fr-FR"/>
        </w:rPr>
        <w:t>• comprendre le circuit de production d’un article (liens entre auteurs – éditeurs – référés)</w:t>
      </w:r>
      <w:r w:rsidR="00871BFA" w:rsidRPr="00E65931">
        <w:rPr>
          <w:sz w:val="22"/>
          <w:szCs w:val="22"/>
          <w:lang w:val="fr-FR"/>
        </w:rPr>
        <w:t> ;</w:t>
      </w:r>
    </w:p>
    <w:p w:rsidR="0037794C" w:rsidRPr="00E65931" w:rsidRDefault="0037794C" w:rsidP="00724D40">
      <w:pPr>
        <w:pStyle w:val="En-tte"/>
        <w:tabs>
          <w:tab w:val="clear" w:pos="4536"/>
          <w:tab w:val="clear" w:pos="9072"/>
        </w:tabs>
        <w:jc w:val="both"/>
        <w:rPr>
          <w:sz w:val="22"/>
          <w:szCs w:val="22"/>
          <w:lang w:val="fr-FR"/>
        </w:rPr>
      </w:pPr>
      <w:r w:rsidRPr="00E65931">
        <w:rPr>
          <w:sz w:val="22"/>
          <w:szCs w:val="22"/>
          <w:lang w:val="fr-FR"/>
        </w:rPr>
        <w:t>• construire un article point par point à partir de la structure standard imposée au niveau international pour l’écriture d’un article scientifique</w:t>
      </w:r>
      <w:r w:rsidR="00871BFA" w:rsidRPr="00E65931">
        <w:rPr>
          <w:sz w:val="22"/>
          <w:szCs w:val="22"/>
          <w:lang w:val="fr-FR"/>
        </w:rPr>
        <w:t> ;</w:t>
      </w:r>
      <w:r w:rsidRPr="00E65931">
        <w:rPr>
          <w:sz w:val="22"/>
          <w:szCs w:val="22"/>
          <w:lang w:val="fr-FR"/>
        </w:rPr>
        <w:t xml:space="preserve"> </w:t>
      </w:r>
    </w:p>
    <w:p w:rsidR="0037794C" w:rsidRPr="00E65931" w:rsidRDefault="0037794C" w:rsidP="00724D40">
      <w:pPr>
        <w:pStyle w:val="En-tte"/>
        <w:tabs>
          <w:tab w:val="clear" w:pos="4536"/>
          <w:tab w:val="clear" w:pos="9072"/>
        </w:tabs>
        <w:jc w:val="both"/>
        <w:rPr>
          <w:sz w:val="22"/>
          <w:szCs w:val="22"/>
          <w:lang w:val="fr-FR"/>
        </w:rPr>
      </w:pPr>
      <w:r w:rsidRPr="00E65931">
        <w:rPr>
          <w:sz w:val="22"/>
          <w:szCs w:val="22"/>
          <w:lang w:val="fr-FR"/>
        </w:rPr>
        <w:t>• respecter les normes internationales d’écriture des unités de mesures, de présentation des tableaux et figures, de rédaction des références bibliographiques, etc.</w:t>
      </w:r>
    </w:p>
    <w:p w:rsidR="0037794C" w:rsidRPr="00E65931" w:rsidRDefault="0037794C" w:rsidP="00724D40">
      <w:pPr>
        <w:pStyle w:val="En-tte"/>
        <w:tabs>
          <w:tab w:val="clear" w:pos="4536"/>
          <w:tab w:val="clear" w:pos="9072"/>
        </w:tabs>
        <w:jc w:val="both"/>
        <w:rPr>
          <w:sz w:val="22"/>
          <w:szCs w:val="22"/>
          <w:lang w:val="fr-FR"/>
        </w:rPr>
      </w:pPr>
      <w:r w:rsidRPr="00E65931">
        <w:rPr>
          <w:sz w:val="22"/>
          <w:szCs w:val="22"/>
          <w:lang w:val="fr-FR"/>
        </w:rPr>
        <w:t>• construire une bonne bibliographie relative à son sujet de recherche</w:t>
      </w:r>
      <w:r w:rsidR="00871BFA" w:rsidRPr="00E65931">
        <w:rPr>
          <w:sz w:val="22"/>
          <w:szCs w:val="22"/>
          <w:lang w:val="fr-FR"/>
        </w:rPr>
        <w:t> ;</w:t>
      </w:r>
    </w:p>
    <w:p w:rsidR="0037794C" w:rsidRPr="00E65931" w:rsidRDefault="0037794C" w:rsidP="00724D40">
      <w:pPr>
        <w:pStyle w:val="En-tte"/>
        <w:tabs>
          <w:tab w:val="clear" w:pos="4536"/>
          <w:tab w:val="clear" w:pos="9072"/>
        </w:tabs>
        <w:jc w:val="both"/>
        <w:rPr>
          <w:sz w:val="22"/>
          <w:szCs w:val="22"/>
          <w:lang w:val="fr-FR"/>
        </w:rPr>
      </w:pPr>
      <w:r w:rsidRPr="00E65931">
        <w:rPr>
          <w:sz w:val="22"/>
          <w:szCs w:val="22"/>
          <w:lang w:val="fr-FR"/>
        </w:rPr>
        <w:t>• être capable d’évaluer le document d’un collègue</w:t>
      </w:r>
      <w:r w:rsidR="00871BFA" w:rsidRPr="00E65931">
        <w:rPr>
          <w:sz w:val="22"/>
          <w:szCs w:val="22"/>
          <w:lang w:val="fr-FR"/>
        </w:rPr>
        <w:t>.</w:t>
      </w:r>
    </w:p>
    <w:p w:rsidR="0037794C" w:rsidRPr="00724D40" w:rsidRDefault="0037794C" w:rsidP="00724D40">
      <w:pPr>
        <w:autoSpaceDE w:val="0"/>
        <w:autoSpaceDN w:val="0"/>
        <w:adjustRightInd w:val="0"/>
        <w:jc w:val="both"/>
        <w:rPr>
          <w:b/>
          <w:lang w:val="fr-FR"/>
        </w:rPr>
      </w:pPr>
    </w:p>
    <w:p w:rsidR="0037794C" w:rsidRPr="00CB38EA" w:rsidRDefault="00871BFA" w:rsidP="00F20FA1">
      <w:pPr>
        <w:pStyle w:val="En-tte"/>
        <w:pBdr>
          <w:bottom w:val="thickThinSmallGap" w:sz="12" w:space="1" w:color="31849B" w:themeColor="accent5" w:themeShade="BF"/>
        </w:pBdr>
        <w:tabs>
          <w:tab w:val="clear" w:pos="4536"/>
          <w:tab w:val="clear" w:pos="9072"/>
        </w:tabs>
        <w:jc w:val="both"/>
        <w:rPr>
          <w:b/>
          <w:color w:val="31849B" w:themeColor="accent5" w:themeShade="BF"/>
          <w:sz w:val="28"/>
          <w:szCs w:val="28"/>
          <w:lang w:val="fr-FR"/>
        </w:rPr>
      </w:pPr>
      <w:r w:rsidRPr="00CB38EA">
        <w:rPr>
          <w:b/>
          <w:color w:val="31849B" w:themeColor="accent5" w:themeShade="BF"/>
          <w:sz w:val="28"/>
          <w:szCs w:val="28"/>
          <w:lang w:val="fr-FR"/>
        </w:rPr>
        <w:t>Déroulement :</w:t>
      </w:r>
    </w:p>
    <w:p w:rsidR="0037794C" w:rsidRPr="00724D40" w:rsidRDefault="0037794C" w:rsidP="00724D40">
      <w:pPr>
        <w:pStyle w:val="En-tte"/>
        <w:tabs>
          <w:tab w:val="clear" w:pos="4536"/>
          <w:tab w:val="clear" w:pos="9072"/>
        </w:tabs>
        <w:jc w:val="both"/>
        <w:rPr>
          <w:lang w:val="fr-FR"/>
        </w:rPr>
      </w:pPr>
      <w:r w:rsidRPr="00724D40">
        <w:rPr>
          <w:lang w:val="fr-FR"/>
        </w:rPr>
        <w:t>Alternance des apports théoriques et des applications pratiques</w:t>
      </w:r>
      <w:r w:rsidR="00724D40">
        <w:rPr>
          <w:lang w:val="fr-FR"/>
        </w:rPr>
        <w:t xml:space="preserve"> sur 4,5 jours</w:t>
      </w:r>
      <w:r w:rsidRPr="00724D40">
        <w:rPr>
          <w:lang w:val="fr-FR"/>
        </w:rPr>
        <w:t>.</w:t>
      </w:r>
    </w:p>
    <w:p w:rsidR="0037794C" w:rsidRPr="00724D40" w:rsidRDefault="0037794C" w:rsidP="00724D40">
      <w:pPr>
        <w:pStyle w:val="En-tte"/>
        <w:tabs>
          <w:tab w:val="clear" w:pos="4536"/>
          <w:tab w:val="clear" w:pos="9072"/>
        </w:tabs>
        <w:jc w:val="both"/>
        <w:rPr>
          <w:lang w:val="fr-FR"/>
        </w:rPr>
      </w:pPr>
      <w:r w:rsidRPr="00724D40">
        <w:rPr>
          <w:lang w:val="fr-FR"/>
        </w:rPr>
        <w:t>Chaque apport théorique (de courte durée) doit être suivi soit d’un travail personnel du stagiaire encadré par un intervenant, soit d’un travail oral et collectif</w:t>
      </w:r>
    </w:p>
    <w:p w:rsidR="0037794C" w:rsidRPr="00724D40" w:rsidRDefault="0037794C" w:rsidP="00724D40">
      <w:pPr>
        <w:pStyle w:val="En-tte"/>
        <w:tabs>
          <w:tab w:val="clear" w:pos="4536"/>
          <w:tab w:val="clear" w:pos="9072"/>
        </w:tabs>
        <w:jc w:val="both"/>
        <w:rPr>
          <w:lang w:val="fr-FR"/>
        </w:rPr>
      </w:pPr>
    </w:p>
    <w:p w:rsidR="0037794C" w:rsidRPr="00CB38EA" w:rsidRDefault="0037794C" w:rsidP="00CB38EA">
      <w:pPr>
        <w:pStyle w:val="En-tte"/>
        <w:pBdr>
          <w:top w:val="single" w:sz="4" w:space="1" w:color="auto"/>
          <w:left w:val="single" w:sz="4" w:space="4" w:color="auto"/>
          <w:bottom w:val="single" w:sz="4" w:space="1" w:color="auto"/>
          <w:right w:val="single" w:sz="4" w:space="4" w:color="auto"/>
        </w:pBdr>
        <w:shd w:val="clear" w:color="auto" w:fill="92CDDC" w:themeFill="accent5" w:themeFillTint="99"/>
        <w:tabs>
          <w:tab w:val="clear" w:pos="4536"/>
          <w:tab w:val="clear" w:pos="9072"/>
        </w:tabs>
        <w:jc w:val="center"/>
        <w:rPr>
          <w:b/>
          <w:lang w:val="fr-FR"/>
        </w:rPr>
      </w:pPr>
      <w:r w:rsidRPr="00CB38EA">
        <w:rPr>
          <w:b/>
          <w:lang w:val="fr-FR"/>
        </w:rPr>
        <w:t>Programme</w:t>
      </w:r>
    </w:p>
    <w:p w:rsidR="00724D40" w:rsidRDefault="00724D40" w:rsidP="00CB38EA">
      <w:pPr>
        <w:pStyle w:val="En-tte"/>
        <w:pBdr>
          <w:top w:val="single" w:sz="4" w:space="1" w:color="auto"/>
          <w:left w:val="single" w:sz="4" w:space="4" w:color="auto"/>
          <w:bottom w:val="single" w:sz="4" w:space="1" w:color="auto"/>
          <w:right w:val="single" w:sz="4" w:space="4" w:color="auto"/>
        </w:pBdr>
        <w:shd w:val="clear" w:color="auto" w:fill="92CDDC" w:themeFill="accent5" w:themeFillTint="99"/>
        <w:tabs>
          <w:tab w:val="clear" w:pos="4536"/>
          <w:tab w:val="clear" w:pos="9072"/>
        </w:tabs>
        <w:jc w:val="both"/>
        <w:rPr>
          <w:b/>
          <w:sz w:val="20"/>
          <w:szCs w:val="20"/>
          <w:lang w:val="fr-FR"/>
        </w:rPr>
        <w:sectPr w:rsidR="00724D40" w:rsidSect="00E04948">
          <w:headerReference w:type="default" r:id="rId8"/>
          <w:footerReference w:type="default" r:id="rId9"/>
          <w:pgSz w:w="11906" w:h="16838" w:code="9"/>
          <w:pgMar w:top="0" w:right="567" w:bottom="567" w:left="567" w:header="709" w:footer="0" w:gutter="0"/>
          <w:cols w:space="708"/>
          <w:docGrid w:linePitch="360"/>
        </w:sectPr>
      </w:pP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lang w:val="fr-FR"/>
        </w:rPr>
      </w:pPr>
      <w:r w:rsidRPr="00724D40">
        <w:rPr>
          <w:b/>
          <w:sz w:val="20"/>
          <w:szCs w:val="20"/>
          <w:lang w:val="fr-FR"/>
        </w:rPr>
        <w:lastRenderedPageBreak/>
        <w:t>Jour 1</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Matinée :</w:t>
      </w:r>
      <w:r w:rsidRPr="00724D40">
        <w:rPr>
          <w:sz w:val="20"/>
          <w:szCs w:val="20"/>
          <w:lang w:val="fr-FR"/>
        </w:rPr>
        <w:t xml:space="preserve"> Analyse du contexte de la publication scientifique : Pourquoi publier ? Quels types d’écrits ? Quels types de supports pour des publications scientifiques ? Mise en évidence d’une hiérarchie de valeur dans la gamme de ces supports ; Critères à prendre en compte pour le choix d’une revue. Définition du facteur d’impact et utilisation du Web of Science. Défauts fréquents rencontrés lors de la présentation de manuscrits.</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lang w:val="fr-FR"/>
        </w:rPr>
        <w:t>Cas de l’article scientifique et analyse de sa structure qui conduit à définir l’ordre des séances qui suivront.</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lang w:val="fr-FR"/>
        </w:rPr>
        <w:t>Règles de base à appliquer pour l’écriture d’un texte clair et performant (grammaire, ponctuation, temps et formes des verbes, utilisation des mots techniques, liens entre phrases et paragraphes, typographie, etc.)</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 xml:space="preserve">Après-midi : </w:t>
      </w:r>
      <w:r w:rsidR="00CB38EA">
        <w:rPr>
          <w:sz w:val="20"/>
          <w:szCs w:val="20"/>
          <w:lang w:val="fr-FR"/>
        </w:rPr>
        <w:t xml:space="preserve">Rédiger les </w:t>
      </w:r>
      <w:r w:rsidRPr="00724D40">
        <w:rPr>
          <w:b/>
          <w:sz w:val="20"/>
          <w:szCs w:val="20"/>
          <w:lang w:val="fr-FR"/>
        </w:rPr>
        <w:t>Résultats</w:t>
      </w:r>
      <w:r w:rsidRPr="00724D40">
        <w:rPr>
          <w:sz w:val="20"/>
          <w:szCs w:val="20"/>
          <w:lang w:val="fr-FR"/>
        </w:rPr>
        <w:t>. Présentation des unités de mesure internationales. Règles de présentation d’un tableau. Choix d’un type de figure. Écriture des légendes. Où placer les tableaux et figures dans un article de recherche.</w:t>
      </w:r>
    </w:p>
    <w:p w:rsidR="00724D40" w:rsidRDefault="00724D40"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lang w:val="fr-FR"/>
        </w:rPr>
      </w:pP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lang w:val="fr-FR"/>
        </w:rPr>
      </w:pPr>
      <w:r w:rsidRPr="00724D40">
        <w:rPr>
          <w:b/>
          <w:sz w:val="20"/>
          <w:szCs w:val="20"/>
          <w:lang w:val="fr-FR"/>
        </w:rPr>
        <w:lastRenderedPageBreak/>
        <w:t>Jour 2</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 xml:space="preserve">Matinée : </w:t>
      </w:r>
      <w:r w:rsidRPr="00724D40">
        <w:rPr>
          <w:sz w:val="20"/>
          <w:szCs w:val="20"/>
          <w:lang w:val="fr-FR"/>
        </w:rPr>
        <w:t xml:space="preserve">Suite partie </w:t>
      </w:r>
      <w:r w:rsidRPr="00724D40">
        <w:rPr>
          <w:b/>
          <w:sz w:val="20"/>
          <w:szCs w:val="20"/>
          <w:lang w:val="fr-FR"/>
        </w:rPr>
        <w:t>Résultats</w:t>
      </w:r>
      <w:r w:rsidRPr="00724D40">
        <w:rPr>
          <w:sz w:val="20"/>
          <w:szCs w:val="20"/>
          <w:lang w:val="fr-FR"/>
        </w:rPr>
        <w:t xml:space="preserve">. </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Après-midi :</w:t>
      </w:r>
      <w:r w:rsidRPr="00724D40">
        <w:rPr>
          <w:sz w:val="20"/>
          <w:szCs w:val="20"/>
          <w:lang w:val="fr-FR"/>
        </w:rPr>
        <w:t xml:space="preserve"> Description du contenu des </w:t>
      </w:r>
      <w:r w:rsidRPr="00724D40">
        <w:rPr>
          <w:b/>
          <w:sz w:val="20"/>
          <w:szCs w:val="20"/>
          <w:lang w:val="fr-FR"/>
        </w:rPr>
        <w:t>Matériel et méthodes</w:t>
      </w:r>
      <w:r w:rsidRPr="00724D40">
        <w:rPr>
          <w:sz w:val="20"/>
          <w:szCs w:val="20"/>
          <w:lang w:val="fr-FR"/>
        </w:rPr>
        <w:t xml:space="preserve"> et structuration de cette partie (environnement et localisation de l’étude, matériel biologique, protocole expérimental, variables mesurées, traitements scientifiques des données)</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lang w:val="fr-FR"/>
        </w:rPr>
        <w:t>Analyse du circuit de lecture d’un article scientifique (explique les délais entre soumission d’un manuscrit et parution de l’article). Différents échanges entre auteur / éditeur / référés</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lang w:val="fr-FR"/>
        </w:rPr>
      </w:pPr>
      <w:r w:rsidRPr="00724D40">
        <w:rPr>
          <w:b/>
          <w:sz w:val="20"/>
          <w:szCs w:val="20"/>
          <w:lang w:val="fr-FR"/>
        </w:rPr>
        <w:t>Jour 3</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Matinée :</w:t>
      </w:r>
      <w:r w:rsidRPr="00724D40">
        <w:rPr>
          <w:sz w:val="20"/>
          <w:szCs w:val="20"/>
          <w:lang w:val="fr-FR"/>
        </w:rPr>
        <w:t xml:space="preserve"> Rédaction de l’</w:t>
      </w:r>
      <w:r w:rsidRPr="00724D40">
        <w:rPr>
          <w:b/>
          <w:sz w:val="20"/>
          <w:szCs w:val="20"/>
          <w:lang w:val="fr-FR"/>
        </w:rPr>
        <w:t>Introduction</w:t>
      </w:r>
      <w:r w:rsidRPr="00724D40">
        <w:rPr>
          <w:sz w:val="20"/>
          <w:szCs w:val="20"/>
          <w:lang w:val="fr-FR"/>
        </w:rPr>
        <w:t xml:space="preserve"> (contexte général de l’étude ; rappel des principaux résultats acquis sur le sujet ; positionnement des recherches par rapport aux connaissances ; logique ayant conduit à entreprendre la recherche, définition du problème posé ; résultats attendus ; annonce et justification de la méthode utilisée).</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Après-midi :</w:t>
      </w:r>
      <w:r w:rsidR="00F20FA1">
        <w:rPr>
          <w:sz w:val="20"/>
          <w:szCs w:val="20"/>
          <w:lang w:val="fr-FR"/>
        </w:rPr>
        <w:t xml:space="preserve"> </w:t>
      </w:r>
      <w:r w:rsidRPr="00724D40">
        <w:rPr>
          <w:sz w:val="20"/>
          <w:szCs w:val="20"/>
          <w:lang w:val="fr-FR"/>
        </w:rPr>
        <w:t xml:space="preserve">Rédaction de la partie </w:t>
      </w:r>
      <w:r w:rsidRPr="00724D40">
        <w:rPr>
          <w:b/>
          <w:sz w:val="20"/>
          <w:szCs w:val="20"/>
          <w:lang w:val="fr-FR"/>
        </w:rPr>
        <w:t>Discussion et conclusions</w:t>
      </w:r>
      <w:r w:rsidRPr="00724D40">
        <w:rPr>
          <w:sz w:val="20"/>
          <w:szCs w:val="20"/>
          <w:lang w:val="fr-FR"/>
        </w:rPr>
        <w:t xml:space="preserve"> (originalité de l’information nouvelle apportée par l’article ; </w:t>
      </w:r>
      <w:r w:rsidRPr="00724D40">
        <w:rPr>
          <w:sz w:val="20"/>
          <w:szCs w:val="20"/>
          <w:lang w:val="fr-FR"/>
        </w:rPr>
        <w:lastRenderedPageBreak/>
        <w:t>relativité de cette information nouvelle dans le contexte du matériel et des techniques utilisées ; applications / conséquences des résultats obtenus ; questions posées par ces résultats et, éventuellement, proposition de prolongements des études).</w:t>
      </w:r>
    </w:p>
    <w:p w:rsidR="0037794C"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lang w:val="fr-FR"/>
        </w:rPr>
      </w:pP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lang w:val="fr-FR"/>
        </w:rPr>
      </w:pPr>
      <w:r w:rsidRPr="00724D40">
        <w:rPr>
          <w:b/>
          <w:sz w:val="20"/>
          <w:szCs w:val="20"/>
          <w:lang w:val="fr-FR"/>
        </w:rPr>
        <w:t>Jour 4</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Matinée :</w:t>
      </w:r>
      <w:r w:rsidRPr="00724D40">
        <w:rPr>
          <w:sz w:val="20"/>
          <w:szCs w:val="20"/>
          <w:lang w:val="fr-FR"/>
        </w:rPr>
        <w:t xml:space="preserve"> Suite partie </w:t>
      </w:r>
      <w:r w:rsidRPr="00724D40">
        <w:rPr>
          <w:b/>
          <w:sz w:val="20"/>
          <w:szCs w:val="20"/>
          <w:lang w:val="fr-FR"/>
        </w:rPr>
        <w:t>Discussion et conclusions</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u w:val="single"/>
          <w:lang w:val="fr-FR"/>
        </w:rPr>
        <w:t>Après-midi</w:t>
      </w:r>
      <w:r w:rsidR="00724D40">
        <w:rPr>
          <w:sz w:val="20"/>
          <w:szCs w:val="20"/>
          <w:u w:val="single"/>
          <w:lang w:val="fr-FR"/>
        </w:rPr>
        <w:t> :</w:t>
      </w:r>
      <w:r w:rsidRPr="00724D40">
        <w:rPr>
          <w:sz w:val="20"/>
          <w:szCs w:val="20"/>
          <w:lang w:val="fr-FR"/>
        </w:rPr>
        <w:t> Rédaction du résumé. Choix de mots clés. Choix des références bibliographiques</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r w:rsidRPr="00724D40">
        <w:rPr>
          <w:sz w:val="20"/>
          <w:szCs w:val="20"/>
          <w:lang w:val="fr-FR"/>
        </w:rPr>
        <w:lastRenderedPageBreak/>
        <w:t>Utilisation des bases de données bibliographiques (utilité, liste des principales bases de données Agriculture / Environnement, contenu de ces bases de données, l’Open Access, sites donnant un accès gratuits aux publications (AGORA, par exemple)</w:t>
      </w: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sz w:val="20"/>
          <w:szCs w:val="20"/>
          <w:lang w:val="fr-FR"/>
        </w:rPr>
      </w:pPr>
    </w:p>
    <w:p w:rsidR="0037794C" w:rsidRPr="00724D40" w:rsidRDefault="0037794C" w:rsidP="00724D40">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lang w:val="fr-FR"/>
        </w:rPr>
      </w:pPr>
      <w:r w:rsidRPr="00724D40">
        <w:rPr>
          <w:b/>
          <w:sz w:val="20"/>
          <w:szCs w:val="20"/>
          <w:lang w:val="fr-FR"/>
        </w:rPr>
        <w:t>Jour 5</w:t>
      </w:r>
    </w:p>
    <w:p w:rsidR="00724D40" w:rsidRDefault="0037794C" w:rsidP="00724D40">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lang w:val="fr-FR"/>
        </w:rPr>
      </w:pPr>
      <w:r w:rsidRPr="00724D40">
        <w:rPr>
          <w:sz w:val="20"/>
          <w:szCs w:val="20"/>
          <w:u w:val="single"/>
          <w:lang w:val="fr-FR"/>
        </w:rPr>
        <w:t>Matinée :</w:t>
      </w:r>
      <w:r w:rsidRPr="00724D40">
        <w:rPr>
          <w:b/>
          <w:sz w:val="20"/>
          <w:szCs w:val="20"/>
          <w:lang w:val="fr-FR"/>
        </w:rPr>
        <w:t xml:space="preserve"> </w:t>
      </w:r>
      <w:r w:rsidRPr="00724D40">
        <w:rPr>
          <w:sz w:val="20"/>
          <w:szCs w:val="20"/>
          <w:lang w:val="fr-FR"/>
        </w:rPr>
        <w:t>Bilan par les stagiaires et approfondissement de certains points si besoin.</w:t>
      </w:r>
    </w:p>
    <w:p w:rsidR="00CB38EA" w:rsidRDefault="00CB38EA" w:rsidP="00724D40">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lang w:val="fr-FR"/>
        </w:rPr>
      </w:pPr>
    </w:p>
    <w:p w:rsidR="00CB38EA" w:rsidRPr="00CB38EA" w:rsidRDefault="00CB38EA" w:rsidP="00724D40">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lang w:val="fr-FR"/>
        </w:rPr>
        <w:sectPr w:rsidR="00CB38EA" w:rsidRPr="00CB38EA" w:rsidSect="00E04948">
          <w:type w:val="continuous"/>
          <w:pgSz w:w="11906" w:h="16838"/>
          <w:pgMar w:top="0" w:right="567" w:bottom="709" w:left="567" w:header="709" w:footer="0" w:gutter="0"/>
          <w:cols w:num="2" w:space="286"/>
          <w:docGrid w:linePitch="360"/>
        </w:sectPr>
      </w:pPr>
    </w:p>
    <w:p w:rsidR="0037794C" w:rsidRPr="00724D40" w:rsidRDefault="0037794C" w:rsidP="00724D40">
      <w:pPr>
        <w:pBdr>
          <w:top w:val="single" w:sz="4" w:space="1" w:color="auto"/>
          <w:left w:val="single" w:sz="4" w:space="4" w:color="auto"/>
          <w:bottom w:val="single" w:sz="4" w:space="1" w:color="auto"/>
          <w:right w:val="single" w:sz="4" w:space="4" w:color="auto"/>
        </w:pBdr>
        <w:autoSpaceDE w:val="0"/>
        <w:autoSpaceDN w:val="0"/>
        <w:adjustRightInd w:val="0"/>
        <w:jc w:val="both"/>
        <w:rPr>
          <w:lang w:val="fr-FR"/>
        </w:rPr>
      </w:pPr>
    </w:p>
    <w:p w:rsidR="00724D40" w:rsidRDefault="00724D40" w:rsidP="00724D40">
      <w:pPr>
        <w:pStyle w:val="En-tte"/>
        <w:tabs>
          <w:tab w:val="clear" w:pos="4536"/>
          <w:tab w:val="clear" w:pos="9072"/>
        </w:tabs>
        <w:jc w:val="both"/>
        <w:rPr>
          <w:lang w:val="fr-FR"/>
        </w:rPr>
      </w:pPr>
    </w:p>
    <w:p w:rsidR="00724D40" w:rsidRPr="00CB38EA" w:rsidRDefault="00724D40" w:rsidP="00F20FA1">
      <w:pPr>
        <w:pStyle w:val="En-tte"/>
        <w:pBdr>
          <w:bottom w:val="thickThinSmallGap" w:sz="12" w:space="1" w:color="31849B" w:themeColor="accent5" w:themeShade="BF"/>
        </w:pBdr>
        <w:tabs>
          <w:tab w:val="clear" w:pos="4536"/>
          <w:tab w:val="clear" w:pos="9072"/>
        </w:tabs>
        <w:jc w:val="both"/>
        <w:rPr>
          <w:b/>
          <w:color w:val="31849B" w:themeColor="accent5" w:themeShade="BF"/>
          <w:sz w:val="28"/>
          <w:szCs w:val="28"/>
          <w:lang w:val="fr-FR"/>
        </w:rPr>
      </w:pPr>
      <w:r w:rsidRPr="00CB38EA">
        <w:rPr>
          <w:b/>
          <w:color w:val="31849B" w:themeColor="accent5" w:themeShade="BF"/>
          <w:sz w:val="28"/>
          <w:szCs w:val="28"/>
          <w:lang w:val="fr-FR"/>
        </w:rPr>
        <w:t>À prévoir</w:t>
      </w:r>
    </w:p>
    <w:p w:rsidR="00724D40" w:rsidRDefault="00724D40" w:rsidP="00724D40">
      <w:pPr>
        <w:pStyle w:val="En-tte"/>
        <w:tabs>
          <w:tab w:val="clear" w:pos="4536"/>
          <w:tab w:val="clear" w:pos="9072"/>
        </w:tabs>
        <w:jc w:val="both"/>
        <w:rPr>
          <w:lang w:val="fr-FR"/>
        </w:rPr>
      </w:pPr>
    </w:p>
    <w:p w:rsidR="00F20FA1" w:rsidRDefault="00F20FA1" w:rsidP="00724D40">
      <w:pPr>
        <w:pStyle w:val="En-tte"/>
        <w:tabs>
          <w:tab w:val="clear" w:pos="4536"/>
          <w:tab w:val="clear" w:pos="9072"/>
        </w:tabs>
        <w:jc w:val="both"/>
        <w:rPr>
          <w:b/>
          <w:lang w:val="fr-FR"/>
        </w:rPr>
        <w:sectPr w:rsidR="00F20FA1" w:rsidSect="00B54E16">
          <w:type w:val="continuous"/>
          <w:pgSz w:w="11906" w:h="16838"/>
          <w:pgMar w:top="567" w:right="567" w:bottom="567" w:left="567" w:header="709" w:footer="0" w:gutter="0"/>
          <w:cols w:space="708"/>
          <w:docGrid w:linePitch="360"/>
        </w:sectPr>
      </w:pPr>
    </w:p>
    <w:p w:rsidR="0037794C" w:rsidRPr="00724D40" w:rsidRDefault="0037794C" w:rsidP="00724D40">
      <w:pPr>
        <w:pStyle w:val="En-tte"/>
        <w:tabs>
          <w:tab w:val="clear" w:pos="4536"/>
          <w:tab w:val="clear" w:pos="9072"/>
        </w:tabs>
        <w:jc w:val="both"/>
        <w:rPr>
          <w:b/>
          <w:lang w:val="fr-FR"/>
        </w:rPr>
      </w:pPr>
      <w:r w:rsidRPr="00724D40">
        <w:rPr>
          <w:b/>
          <w:lang w:val="fr-FR"/>
        </w:rPr>
        <w:lastRenderedPageBreak/>
        <w:t xml:space="preserve">Public </w:t>
      </w:r>
      <w:r w:rsidR="00724D40" w:rsidRPr="00724D40">
        <w:rPr>
          <w:b/>
          <w:lang w:val="fr-FR"/>
        </w:rPr>
        <w:t>concerné</w:t>
      </w:r>
      <w:r w:rsidRPr="00724D40">
        <w:rPr>
          <w:b/>
          <w:lang w:val="fr-FR"/>
        </w:rPr>
        <w:t> :</w:t>
      </w:r>
    </w:p>
    <w:p w:rsidR="0037794C" w:rsidRPr="00724D40" w:rsidRDefault="0037794C" w:rsidP="00724D40">
      <w:pPr>
        <w:pStyle w:val="En-tte"/>
        <w:tabs>
          <w:tab w:val="clear" w:pos="4536"/>
          <w:tab w:val="clear" w:pos="9072"/>
        </w:tabs>
        <w:jc w:val="both"/>
        <w:rPr>
          <w:lang w:val="fr-FR"/>
        </w:rPr>
      </w:pPr>
      <w:r w:rsidRPr="00724D40">
        <w:rPr>
          <w:lang w:val="fr-FR"/>
        </w:rPr>
        <w:t xml:space="preserve">Le public comprendra essentiellement les doctorants encadrés par les chercheurs conduisant leur thèse, ainsi que  leurs encadrants, ou de jeunes chercheurs. </w:t>
      </w:r>
    </w:p>
    <w:p w:rsidR="0037794C" w:rsidRPr="00724D40" w:rsidRDefault="0037794C" w:rsidP="00724D40">
      <w:pPr>
        <w:pStyle w:val="En-tte"/>
        <w:tabs>
          <w:tab w:val="clear" w:pos="4536"/>
          <w:tab w:val="clear" w:pos="9072"/>
        </w:tabs>
        <w:jc w:val="both"/>
        <w:rPr>
          <w:lang w:val="fr-FR"/>
        </w:rPr>
      </w:pPr>
    </w:p>
    <w:p w:rsidR="0037794C" w:rsidRPr="00724D40" w:rsidRDefault="0037794C" w:rsidP="00724D40">
      <w:pPr>
        <w:pStyle w:val="En-tte"/>
        <w:tabs>
          <w:tab w:val="clear" w:pos="4536"/>
          <w:tab w:val="clear" w:pos="9072"/>
        </w:tabs>
        <w:jc w:val="both"/>
        <w:rPr>
          <w:b/>
          <w:lang w:val="fr-FR"/>
        </w:rPr>
      </w:pPr>
      <w:r w:rsidRPr="00724D40">
        <w:rPr>
          <w:b/>
          <w:lang w:val="fr-FR"/>
        </w:rPr>
        <w:t>Prérequis :</w:t>
      </w:r>
    </w:p>
    <w:p w:rsidR="0037794C" w:rsidRPr="00724D40" w:rsidRDefault="0037794C" w:rsidP="00724D40">
      <w:pPr>
        <w:pStyle w:val="En-tte"/>
        <w:tabs>
          <w:tab w:val="clear" w:pos="4536"/>
          <w:tab w:val="clear" w:pos="9072"/>
        </w:tabs>
        <w:jc w:val="both"/>
        <w:rPr>
          <w:lang w:val="fr-FR"/>
        </w:rPr>
      </w:pPr>
      <w:r w:rsidRPr="00724D40">
        <w:rPr>
          <w:lang w:val="fr-FR"/>
        </w:rPr>
        <w:t>Avoir un projet de publication avec une pré-rédaction du futur article.</w:t>
      </w:r>
    </w:p>
    <w:p w:rsidR="0037794C" w:rsidRPr="00724D40" w:rsidRDefault="0037794C" w:rsidP="00724D40">
      <w:pPr>
        <w:pStyle w:val="En-tte"/>
        <w:tabs>
          <w:tab w:val="clear" w:pos="4536"/>
          <w:tab w:val="clear" w:pos="9072"/>
        </w:tabs>
        <w:jc w:val="both"/>
        <w:rPr>
          <w:lang w:val="fr-FR"/>
        </w:rPr>
      </w:pPr>
      <w:r w:rsidRPr="00724D40">
        <w:rPr>
          <w:lang w:val="fr-FR"/>
        </w:rPr>
        <w:lastRenderedPageBreak/>
        <w:t>Les doctorants identifiés seront des doctorants engagés depuis 2 ou 3 ans dans leurs thèses de doctorat.</w:t>
      </w:r>
    </w:p>
    <w:p w:rsidR="0037794C" w:rsidRPr="00724D40" w:rsidRDefault="0037794C" w:rsidP="00724D40">
      <w:pPr>
        <w:pStyle w:val="En-tte"/>
        <w:tabs>
          <w:tab w:val="clear" w:pos="4536"/>
          <w:tab w:val="clear" w:pos="9072"/>
        </w:tabs>
        <w:jc w:val="both"/>
        <w:rPr>
          <w:lang w:val="fr-FR"/>
        </w:rPr>
      </w:pPr>
      <w:r w:rsidRPr="00724D40">
        <w:rPr>
          <w:lang w:val="fr-FR"/>
        </w:rPr>
        <w:t>Avoir un projet de publication avec des résultats mis en forme et discutés avec leurs encadrants.</w:t>
      </w:r>
    </w:p>
    <w:p w:rsidR="0037794C" w:rsidRPr="00724D40" w:rsidRDefault="0037794C" w:rsidP="00724D40">
      <w:pPr>
        <w:pStyle w:val="En-tte"/>
        <w:tabs>
          <w:tab w:val="clear" w:pos="4536"/>
          <w:tab w:val="clear" w:pos="9072"/>
        </w:tabs>
        <w:jc w:val="both"/>
        <w:rPr>
          <w:lang w:val="fr-FR"/>
        </w:rPr>
      </w:pPr>
      <w:r w:rsidRPr="00724D40">
        <w:rPr>
          <w:lang w:val="fr-FR"/>
        </w:rPr>
        <w:t>Avoir une connaissance de la langue anglaise.</w:t>
      </w:r>
    </w:p>
    <w:p w:rsidR="0037794C" w:rsidRPr="00724D40" w:rsidRDefault="0037794C" w:rsidP="00724D40">
      <w:pPr>
        <w:pStyle w:val="En-tte"/>
        <w:tabs>
          <w:tab w:val="clear" w:pos="4536"/>
          <w:tab w:val="clear" w:pos="9072"/>
        </w:tabs>
        <w:jc w:val="both"/>
        <w:rPr>
          <w:lang w:val="fr-FR"/>
        </w:rPr>
      </w:pPr>
    </w:p>
    <w:p w:rsidR="0037794C" w:rsidRPr="00724D40" w:rsidRDefault="0037794C" w:rsidP="00724D40">
      <w:pPr>
        <w:pStyle w:val="En-tte"/>
        <w:tabs>
          <w:tab w:val="clear" w:pos="4536"/>
          <w:tab w:val="clear" w:pos="9072"/>
        </w:tabs>
        <w:jc w:val="both"/>
        <w:rPr>
          <w:b/>
          <w:lang w:val="fr-FR"/>
        </w:rPr>
      </w:pPr>
      <w:r w:rsidRPr="00724D40">
        <w:rPr>
          <w:b/>
          <w:lang w:val="fr-FR"/>
        </w:rPr>
        <w:t>Langue de la formation :</w:t>
      </w:r>
    </w:p>
    <w:p w:rsidR="0037794C" w:rsidRPr="00724D40" w:rsidRDefault="0037794C" w:rsidP="00724D40">
      <w:pPr>
        <w:pStyle w:val="En-tte"/>
        <w:tabs>
          <w:tab w:val="clear" w:pos="4536"/>
          <w:tab w:val="clear" w:pos="9072"/>
        </w:tabs>
        <w:jc w:val="both"/>
        <w:rPr>
          <w:lang w:val="fr-FR"/>
        </w:rPr>
      </w:pPr>
      <w:r w:rsidRPr="00724D40">
        <w:rPr>
          <w:lang w:val="fr-FR"/>
        </w:rPr>
        <w:t xml:space="preserve">Français </w:t>
      </w:r>
    </w:p>
    <w:p w:rsidR="00F20FA1" w:rsidRDefault="00F20FA1" w:rsidP="00724D40">
      <w:pPr>
        <w:autoSpaceDE w:val="0"/>
        <w:autoSpaceDN w:val="0"/>
        <w:adjustRightInd w:val="0"/>
        <w:jc w:val="both"/>
        <w:rPr>
          <w:b/>
          <w:lang w:val="fr-FR"/>
        </w:rPr>
        <w:sectPr w:rsidR="00F20FA1" w:rsidSect="00F20FA1">
          <w:type w:val="continuous"/>
          <w:pgSz w:w="11906" w:h="16838"/>
          <w:pgMar w:top="567" w:right="567" w:bottom="567" w:left="567" w:header="709" w:footer="0" w:gutter="0"/>
          <w:cols w:num="2" w:space="708"/>
          <w:docGrid w:linePitch="360"/>
        </w:sectPr>
      </w:pPr>
    </w:p>
    <w:p w:rsidR="00871BFA" w:rsidRDefault="00871BFA" w:rsidP="00724D40">
      <w:pPr>
        <w:autoSpaceDE w:val="0"/>
        <w:autoSpaceDN w:val="0"/>
        <w:adjustRightInd w:val="0"/>
        <w:jc w:val="both"/>
        <w:rPr>
          <w:b/>
          <w:lang w:val="fr-FR"/>
        </w:rPr>
      </w:pPr>
    </w:p>
    <w:p w:rsidR="009B7964" w:rsidRPr="00CB38EA" w:rsidRDefault="009B7964" w:rsidP="009B7964">
      <w:pPr>
        <w:pBdr>
          <w:bottom w:val="thickThinSmallGap" w:sz="12" w:space="1" w:color="31849B" w:themeColor="accent5" w:themeShade="BF"/>
        </w:pBdr>
        <w:autoSpaceDE w:val="0"/>
        <w:autoSpaceDN w:val="0"/>
        <w:adjustRightInd w:val="0"/>
        <w:jc w:val="both"/>
        <w:rPr>
          <w:b/>
          <w:color w:val="31849B" w:themeColor="accent5" w:themeShade="BF"/>
          <w:sz w:val="28"/>
          <w:szCs w:val="28"/>
          <w:lang w:val="fr-FR"/>
        </w:rPr>
      </w:pPr>
      <w:r>
        <w:rPr>
          <w:b/>
          <w:color w:val="31849B" w:themeColor="accent5" w:themeShade="BF"/>
          <w:sz w:val="28"/>
          <w:szCs w:val="28"/>
          <w:lang w:val="fr-FR"/>
        </w:rPr>
        <w:t>Formateur</w:t>
      </w:r>
    </w:p>
    <w:p w:rsidR="009B7964" w:rsidRDefault="009B7964" w:rsidP="00724D40">
      <w:pPr>
        <w:autoSpaceDE w:val="0"/>
        <w:autoSpaceDN w:val="0"/>
        <w:adjustRightInd w:val="0"/>
        <w:jc w:val="both"/>
        <w:rPr>
          <w:b/>
          <w:lang w:val="fr-FR"/>
        </w:rPr>
      </w:pPr>
    </w:p>
    <w:p w:rsidR="009B7964" w:rsidRDefault="009B7964" w:rsidP="00724D40">
      <w:pPr>
        <w:autoSpaceDE w:val="0"/>
        <w:autoSpaceDN w:val="0"/>
        <w:adjustRightInd w:val="0"/>
        <w:jc w:val="both"/>
        <w:rPr>
          <w:b/>
          <w:lang w:val="fr-FR"/>
        </w:rPr>
      </w:pPr>
      <w:r>
        <w:rPr>
          <w:b/>
          <w:lang w:val="fr-FR"/>
        </w:rPr>
        <w:t xml:space="preserve">Jean-François </w:t>
      </w:r>
      <w:proofErr w:type="spellStart"/>
      <w:r>
        <w:rPr>
          <w:b/>
          <w:lang w:val="fr-FR"/>
        </w:rPr>
        <w:t>Trébuchon</w:t>
      </w:r>
      <w:proofErr w:type="spellEnd"/>
      <w:r>
        <w:rPr>
          <w:b/>
          <w:lang w:val="fr-FR"/>
        </w:rPr>
        <w:t xml:space="preserve"> - </w:t>
      </w:r>
      <w:proofErr w:type="spellStart"/>
      <w:r>
        <w:rPr>
          <w:b/>
          <w:lang w:val="fr-FR"/>
        </w:rPr>
        <w:t>Cirad</w:t>
      </w:r>
      <w:proofErr w:type="spellEnd"/>
    </w:p>
    <w:p w:rsidR="009B7964" w:rsidRPr="00161587" w:rsidRDefault="009C4764" w:rsidP="00724D40">
      <w:pPr>
        <w:autoSpaceDE w:val="0"/>
        <w:autoSpaceDN w:val="0"/>
        <w:adjustRightInd w:val="0"/>
        <w:jc w:val="both"/>
        <w:rPr>
          <w:sz w:val="22"/>
          <w:szCs w:val="22"/>
          <w:lang w:val="fr-FR"/>
        </w:rPr>
      </w:pPr>
      <w:r w:rsidRPr="00161587">
        <w:rPr>
          <w:sz w:val="22"/>
          <w:szCs w:val="22"/>
          <w:lang w:val="fr-FR"/>
        </w:rPr>
        <w:t xml:space="preserve">Coordinateur </w:t>
      </w:r>
      <w:r w:rsidR="009B7964" w:rsidRPr="00161587">
        <w:rPr>
          <w:sz w:val="22"/>
          <w:szCs w:val="22"/>
          <w:lang w:val="fr-FR"/>
        </w:rPr>
        <w:t>édit</w:t>
      </w:r>
      <w:r w:rsidRPr="00161587">
        <w:rPr>
          <w:sz w:val="22"/>
          <w:szCs w:val="22"/>
          <w:lang w:val="fr-FR"/>
        </w:rPr>
        <w:t>orial</w:t>
      </w:r>
      <w:r w:rsidR="009B7964" w:rsidRPr="00161587">
        <w:rPr>
          <w:sz w:val="22"/>
          <w:szCs w:val="22"/>
          <w:lang w:val="fr-FR"/>
        </w:rPr>
        <w:t xml:space="preserve"> </w:t>
      </w:r>
      <w:r w:rsidRPr="00161587">
        <w:rPr>
          <w:sz w:val="22"/>
          <w:szCs w:val="22"/>
          <w:lang w:val="fr-FR"/>
        </w:rPr>
        <w:t>de</w:t>
      </w:r>
      <w:r w:rsidR="009B7964" w:rsidRPr="00161587">
        <w:rPr>
          <w:sz w:val="22"/>
          <w:szCs w:val="22"/>
          <w:lang w:val="fr-FR"/>
        </w:rPr>
        <w:t xml:space="preserve"> la revue scientifique Bois et forêts des tropiques</w:t>
      </w:r>
      <w:r w:rsidR="001433E2">
        <w:rPr>
          <w:sz w:val="22"/>
          <w:szCs w:val="22"/>
          <w:lang w:val="fr-FR"/>
        </w:rPr>
        <w:t xml:space="preserve"> (revue internationale à facteur d’impact)</w:t>
      </w:r>
    </w:p>
    <w:p w:rsidR="009B7964" w:rsidRPr="00161587" w:rsidRDefault="009B7964" w:rsidP="00724D40">
      <w:pPr>
        <w:autoSpaceDE w:val="0"/>
        <w:autoSpaceDN w:val="0"/>
        <w:adjustRightInd w:val="0"/>
        <w:jc w:val="both"/>
        <w:rPr>
          <w:sz w:val="22"/>
          <w:szCs w:val="22"/>
          <w:lang w:val="fr-FR"/>
        </w:rPr>
      </w:pPr>
      <w:r w:rsidRPr="00161587">
        <w:rPr>
          <w:sz w:val="22"/>
          <w:szCs w:val="22"/>
          <w:lang w:val="fr-FR"/>
        </w:rPr>
        <w:t>Collaboration</w:t>
      </w:r>
      <w:r w:rsidR="009C4764" w:rsidRPr="00161587">
        <w:rPr>
          <w:sz w:val="22"/>
          <w:szCs w:val="22"/>
          <w:lang w:val="fr-FR"/>
        </w:rPr>
        <w:t xml:space="preserve"> éditoriale</w:t>
      </w:r>
      <w:r w:rsidRPr="00161587">
        <w:rPr>
          <w:sz w:val="22"/>
          <w:szCs w:val="22"/>
          <w:lang w:val="fr-FR"/>
        </w:rPr>
        <w:t xml:space="preserve"> a</w:t>
      </w:r>
      <w:r w:rsidR="009C4764" w:rsidRPr="00161587">
        <w:rPr>
          <w:sz w:val="22"/>
          <w:szCs w:val="22"/>
          <w:lang w:val="fr-FR"/>
        </w:rPr>
        <w:t>vec</w:t>
      </w:r>
      <w:r w:rsidRPr="00161587">
        <w:rPr>
          <w:sz w:val="22"/>
          <w:szCs w:val="22"/>
          <w:lang w:val="fr-FR"/>
        </w:rPr>
        <w:t xml:space="preserve"> de la revue Fruits</w:t>
      </w:r>
      <w:r w:rsidR="001433E2">
        <w:rPr>
          <w:sz w:val="22"/>
          <w:szCs w:val="22"/>
          <w:lang w:val="fr-FR"/>
        </w:rPr>
        <w:t xml:space="preserve"> (revue internationale à facteur d’impact)</w:t>
      </w:r>
    </w:p>
    <w:p w:rsidR="009B7964" w:rsidRPr="00161587" w:rsidRDefault="00001AEE" w:rsidP="00724D40">
      <w:pPr>
        <w:autoSpaceDE w:val="0"/>
        <w:autoSpaceDN w:val="0"/>
        <w:adjustRightInd w:val="0"/>
        <w:jc w:val="both"/>
        <w:rPr>
          <w:sz w:val="22"/>
          <w:szCs w:val="22"/>
          <w:lang w:val="fr-FR"/>
        </w:rPr>
      </w:pPr>
      <w:r w:rsidRPr="00161587">
        <w:rPr>
          <w:sz w:val="22"/>
          <w:szCs w:val="22"/>
          <w:lang w:val="fr-FR"/>
        </w:rPr>
        <w:t>Formateur à l’écriture d’articles scientifiques</w:t>
      </w:r>
    </w:p>
    <w:p w:rsidR="00161587" w:rsidRDefault="00161587" w:rsidP="00724D40">
      <w:pPr>
        <w:autoSpaceDE w:val="0"/>
        <w:autoSpaceDN w:val="0"/>
        <w:adjustRightInd w:val="0"/>
        <w:jc w:val="both"/>
        <w:rPr>
          <w:b/>
          <w:lang w:val="fr-FR"/>
        </w:rPr>
      </w:pPr>
      <w:r w:rsidRPr="00161587">
        <w:rPr>
          <w:sz w:val="22"/>
          <w:szCs w:val="22"/>
          <w:lang w:val="fr-FR"/>
        </w:rPr>
        <w:t>Responsable du réseau</w:t>
      </w:r>
      <w:r w:rsidR="001433E2">
        <w:rPr>
          <w:sz w:val="22"/>
          <w:szCs w:val="22"/>
          <w:lang w:val="fr-FR"/>
        </w:rPr>
        <w:t xml:space="preserve"> des métiers de l’édition scientifique publique</w:t>
      </w:r>
      <w:r w:rsidRPr="00161587">
        <w:rPr>
          <w:sz w:val="22"/>
          <w:szCs w:val="22"/>
          <w:lang w:val="fr-FR"/>
        </w:rPr>
        <w:t xml:space="preserve"> MEDICI du CNRS France</w:t>
      </w:r>
    </w:p>
    <w:p w:rsidR="00001AEE" w:rsidRDefault="00001AEE" w:rsidP="00724D40">
      <w:pPr>
        <w:autoSpaceDE w:val="0"/>
        <w:autoSpaceDN w:val="0"/>
        <w:adjustRightInd w:val="0"/>
        <w:jc w:val="both"/>
        <w:rPr>
          <w:b/>
          <w:lang w:val="fr-FR"/>
        </w:rPr>
      </w:pPr>
    </w:p>
    <w:p w:rsidR="00871BFA" w:rsidRPr="00CB38EA" w:rsidRDefault="000357A8" w:rsidP="00F20FA1">
      <w:pPr>
        <w:pBdr>
          <w:bottom w:val="thickThinSmallGap" w:sz="12" w:space="1" w:color="31849B" w:themeColor="accent5" w:themeShade="BF"/>
        </w:pBdr>
        <w:autoSpaceDE w:val="0"/>
        <w:autoSpaceDN w:val="0"/>
        <w:adjustRightInd w:val="0"/>
        <w:jc w:val="both"/>
        <w:rPr>
          <w:b/>
          <w:color w:val="31849B" w:themeColor="accent5" w:themeShade="BF"/>
          <w:sz w:val="28"/>
          <w:szCs w:val="28"/>
          <w:lang w:val="fr-FR"/>
        </w:rPr>
      </w:pPr>
      <w:r>
        <w:rPr>
          <w:b/>
          <w:color w:val="31849B" w:themeColor="accent5" w:themeShade="BF"/>
          <w:sz w:val="28"/>
          <w:szCs w:val="28"/>
          <w:lang w:val="fr-FR"/>
        </w:rPr>
        <w:t>Inscriptions</w:t>
      </w:r>
    </w:p>
    <w:p w:rsidR="000357A8" w:rsidRDefault="000357A8" w:rsidP="00724D40">
      <w:pPr>
        <w:autoSpaceDE w:val="0"/>
        <w:autoSpaceDN w:val="0"/>
        <w:adjustRightInd w:val="0"/>
        <w:jc w:val="both"/>
        <w:rPr>
          <w:lang w:val="fr-FR"/>
        </w:rPr>
      </w:pPr>
    </w:p>
    <w:p w:rsidR="00EF59CD" w:rsidRPr="00EF59CD" w:rsidRDefault="00EF59CD" w:rsidP="00724D40">
      <w:pPr>
        <w:autoSpaceDE w:val="0"/>
        <w:autoSpaceDN w:val="0"/>
        <w:adjustRightInd w:val="0"/>
        <w:jc w:val="both"/>
        <w:rPr>
          <w:b/>
          <w:lang w:val="fr-FR"/>
        </w:rPr>
      </w:pPr>
      <w:r>
        <w:rPr>
          <w:b/>
          <w:lang w:val="fr-FR"/>
        </w:rPr>
        <w:t xml:space="preserve">Dates : </w:t>
      </w:r>
      <w:r w:rsidRPr="00EF59CD">
        <w:rPr>
          <w:rFonts w:ascii="Arial" w:hAnsi="Arial" w:cs="Arial"/>
          <w:sz w:val="22"/>
          <w:szCs w:val="22"/>
          <w:lang w:val="fr-FR"/>
        </w:rPr>
        <w:t xml:space="preserve">Lundi </w:t>
      </w:r>
      <w:r w:rsidR="00D2512F">
        <w:rPr>
          <w:rFonts w:ascii="Arial" w:hAnsi="Arial" w:cs="Arial"/>
          <w:sz w:val="22"/>
          <w:szCs w:val="22"/>
          <w:lang w:val="fr-FR"/>
        </w:rPr>
        <w:t>13 au</w:t>
      </w:r>
      <w:r w:rsidRPr="00EF59CD">
        <w:rPr>
          <w:rFonts w:ascii="Arial" w:hAnsi="Arial" w:cs="Arial"/>
          <w:sz w:val="22"/>
          <w:szCs w:val="22"/>
          <w:lang w:val="fr-FR"/>
        </w:rPr>
        <w:t xml:space="preserve"> vendredi </w:t>
      </w:r>
      <w:r w:rsidR="00D2512F">
        <w:rPr>
          <w:rFonts w:ascii="Arial" w:hAnsi="Arial" w:cs="Arial"/>
          <w:sz w:val="22"/>
          <w:szCs w:val="22"/>
          <w:lang w:val="fr-FR"/>
        </w:rPr>
        <w:t>17</w:t>
      </w:r>
      <w:r w:rsidRPr="00EF59CD">
        <w:rPr>
          <w:rFonts w:ascii="Arial" w:hAnsi="Arial" w:cs="Arial"/>
          <w:sz w:val="22"/>
          <w:szCs w:val="22"/>
          <w:lang w:val="fr-FR"/>
        </w:rPr>
        <w:t xml:space="preserve"> octobre 2014</w:t>
      </w:r>
    </w:p>
    <w:p w:rsidR="00EF59CD" w:rsidRDefault="00EF59CD" w:rsidP="00724D40">
      <w:pPr>
        <w:autoSpaceDE w:val="0"/>
        <w:autoSpaceDN w:val="0"/>
        <w:adjustRightInd w:val="0"/>
        <w:jc w:val="both"/>
        <w:rPr>
          <w:b/>
          <w:lang w:val="fr-FR"/>
        </w:rPr>
      </w:pPr>
      <w:r>
        <w:rPr>
          <w:b/>
          <w:lang w:val="fr-FR"/>
        </w:rPr>
        <w:t xml:space="preserve">Lieu de formation : </w:t>
      </w:r>
      <w:r w:rsidRPr="00EF59CD">
        <w:rPr>
          <w:lang w:val="fr-FR"/>
        </w:rPr>
        <w:t>Cotonou, Bénin</w:t>
      </w:r>
    </w:p>
    <w:p w:rsidR="000357A8" w:rsidRDefault="00EF59CD" w:rsidP="00724D40">
      <w:pPr>
        <w:autoSpaceDE w:val="0"/>
        <w:autoSpaceDN w:val="0"/>
        <w:adjustRightInd w:val="0"/>
        <w:jc w:val="both"/>
        <w:rPr>
          <w:lang w:val="fr-FR"/>
        </w:rPr>
      </w:pPr>
      <w:r>
        <w:rPr>
          <w:b/>
          <w:lang w:val="fr-FR"/>
        </w:rPr>
        <w:t>Frais pédagogiques</w:t>
      </w:r>
      <w:r w:rsidR="000357A8" w:rsidRPr="000357A8">
        <w:rPr>
          <w:b/>
          <w:lang w:val="fr-FR"/>
        </w:rPr>
        <w:t xml:space="preserve"> :</w:t>
      </w:r>
      <w:r w:rsidR="000357A8">
        <w:rPr>
          <w:lang w:val="fr-FR"/>
        </w:rPr>
        <w:t xml:space="preserve"> 1 </w:t>
      </w:r>
      <w:r w:rsidR="009B7964">
        <w:rPr>
          <w:lang w:val="fr-FR"/>
        </w:rPr>
        <w:t>5</w:t>
      </w:r>
      <w:r w:rsidR="000357A8">
        <w:rPr>
          <w:lang w:val="fr-FR"/>
        </w:rPr>
        <w:t>00 €</w:t>
      </w:r>
      <w:r w:rsidR="00161587">
        <w:rPr>
          <w:lang w:val="fr-FR"/>
        </w:rPr>
        <w:t xml:space="preserve"> </w:t>
      </w:r>
      <w:r w:rsidR="00B7767D">
        <w:rPr>
          <w:lang w:val="fr-FR"/>
        </w:rPr>
        <w:t xml:space="preserve">hors </w:t>
      </w:r>
      <w:r w:rsidR="00161587">
        <w:rPr>
          <w:lang w:val="fr-FR"/>
        </w:rPr>
        <w:t xml:space="preserve">taxes </w:t>
      </w:r>
      <w:r w:rsidR="000357A8">
        <w:rPr>
          <w:lang w:val="fr-FR"/>
        </w:rPr>
        <w:t>par participant</w:t>
      </w:r>
    </w:p>
    <w:p w:rsidR="000357A8" w:rsidRPr="009B7964" w:rsidRDefault="009B7964" w:rsidP="00724D40">
      <w:pPr>
        <w:autoSpaceDE w:val="0"/>
        <w:autoSpaceDN w:val="0"/>
        <w:adjustRightInd w:val="0"/>
        <w:jc w:val="both"/>
        <w:rPr>
          <w:lang w:val="fr-FR"/>
        </w:rPr>
      </w:pPr>
      <w:r w:rsidRPr="009C4764">
        <w:rPr>
          <w:b/>
          <w:lang w:val="fr-FR"/>
        </w:rPr>
        <w:t>Organisation du voyage, des repas et de l'hébergement :</w:t>
      </w:r>
      <w:r w:rsidRPr="009B7964">
        <w:rPr>
          <w:lang w:val="fr-FR"/>
        </w:rPr>
        <w:t xml:space="preserve"> non pris en charge par la formation, l'inscrit doit organiser son séjour.</w:t>
      </w:r>
    </w:p>
    <w:p w:rsidR="000357A8" w:rsidRPr="000357A8" w:rsidRDefault="000357A8" w:rsidP="00724D40">
      <w:pPr>
        <w:autoSpaceDE w:val="0"/>
        <w:autoSpaceDN w:val="0"/>
        <w:adjustRightInd w:val="0"/>
        <w:jc w:val="both"/>
        <w:rPr>
          <w:b/>
          <w:lang w:val="fr-FR"/>
        </w:rPr>
      </w:pPr>
      <w:r w:rsidRPr="000357A8">
        <w:rPr>
          <w:b/>
          <w:lang w:val="fr-FR"/>
        </w:rPr>
        <w:t>Contacts</w:t>
      </w:r>
      <w:r>
        <w:rPr>
          <w:b/>
          <w:lang w:val="fr-FR"/>
        </w:rPr>
        <w:t> </w:t>
      </w:r>
      <w:r w:rsidR="00001AEE">
        <w:rPr>
          <w:b/>
          <w:lang w:val="fr-FR"/>
        </w:rPr>
        <w:t>et inscriptions</w:t>
      </w:r>
      <w:r>
        <w:rPr>
          <w:b/>
          <w:lang w:val="fr-FR"/>
        </w:rPr>
        <w:t>:</w:t>
      </w: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11"/>
      </w:tblGrid>
      <w:tr w:rsidR="00871BFA" w:rsidRPr="00D2512F" w:rsidTr="00F20FA1">
        <w:trPr>
          <w:trHeight w:val="1992"/>
        </w:trPr>
        <w:tc>
          <w:tcPr>
            <w:tcW w:w="4678" w:type="dxa"/>
          </w:tcPr>
          <w:p w:rsidR="00871BFA" w:rsidRPr="00F20FA1" w:rsidRDefault="00871BFA" w:rsidP="00724D40">
            <w:pPr>
              <w:autoSpaceDE w:val="0"/>
              <w:autoSpaceDN w:val="0"/>
              <w:adjustRightInd w:val="0"/>
              <w:jc w:val="both"/>
              <w:rPr>
                <w:b/>
                <w:lang w:val="fr-FR"/>
              </w:rPr>
            </w:pPr>
            <w:r w:rsidRPr="00F20FA1">
              <w:rPr>
                <w:b/>
                <w:lang w:val="fr-FR"/>
              </w:rPr>
              <w:t xml:space="preserve">Jean-François </w:t>
            </w:r>
            <w:proofErr w:type="spellStart"/>
            <w:r w:rsidRPr="00F20FA1">
              <w:rPr>
                <w:b/>
                <w:lang w:val="fr-FR"/>
              </w:rPr>
              <w:t>Trébuchon</w:t>
            </w:r>
            <w:proofErr w:type="spellEnd"/>
          </w:p>
          <w:p w:rsidR="00871BFA" w:rsidRPr="00724D40" w:rsidRDefault="00871BFA" w:rsidP="00724D40">
            <w:pPr>
              <w:autoSpaceDE w:val="0"/>
              <w:autoSpaceDN w:val="0"/>
              <w:adjustRightInd w:val="0"/>
              <w:jc w:val="both"/>
              <w:rPr>
                <w:lang w:val="fr-FR"/>
              </w:rPr>
            </w:pPr>
            <w:r w:rsidRPr="00724D40">
              <w:rPr>
                <w:lang w:val="fr-FR"/>
              </w:rPr>
              <w:t>Coordinateur éditorial</w:t>
            </w:r>
          </w:p>
          <w:p w:rsidR="00871BFA" w:rsidRPr="00724D40" w:rsidRDefault="001A469A" w:rsidP="00724D40">
            <w:pPr>
              <w:autoSpaceDE w:val="0"/>
              <w:autoSpaceDN w:val="0"/>
              <w:adjustRightInd w:val="0"/>
              <w:jc w:val="both"/>
              <w:rPr>
                <w:lang w:val="fr-FR"/>
              </w:rPr>
            </w:pPr>
            <w:hyperlink r:id="rId10" w:history="1">
              <w:r w:rsidR="00871BFA" w:rsidRPr="00724D40">
                <w:rPr>
                  <w:rStyle w:val="Lienhypertexte"/>
                  <w:lang w:val="fr-FR"/>
                </w:rPr>
                <w:t>jean-francois.trebuchon@cirad.fr</w:t>
              </w:r>
            </w:hyperlink>
            <w:r w:rsidR="00871BFA" w:rsidRPr="00724D40">
              <w:rPr>
                <w:lang w:val="fr-FR"/>
              </w:rPr>
              <w:t xml:space="preserve"> </w:t>
            </w:r>
          </w:p>
          <w:p w:rsidR="00724D40" w:rsidRPr="009C4764" w:rsidRDefault="00724D40" w:rsidP="00724D40">
            <w:pPr>
              <w:autoSpaceDE w:val="0"/>
              <w:autoSpaceDN w:val="0"/>
              <w:adjustRightInd w:val="0"/>
              <w:jc w:val="both"/>
              <w:rPr>
                <w:sz w:val="18"/>
                <w:szCs w:val="18"/>
                <w:lang w:val="fr-FR"/>
              </w:rPr>
            </w:pPr>
            <w:proofErr w:type="spellStart"/>
            <w:r w:rsidRPr="009C4764">
              <w:rPr>
                <w:sz w:val="18"/>
                <w:szCs w:val="18"/>
                <w:lang w:val="fr-FR"/>
              </w:rPr>
              <w:t>Cirad</w:t>
            </w:r>
            <w:proofErr w:type="spellEnd"/>
          </w:p>
          <w:p w:rsidR="00871BFA" w:rsidRPr="009C4764" w:rsidRDefault="00871BFA" w:rsidP="00724D40">
            <w:pPr>
              <w:autoSpaceDE w:val="0"/>
              <w:autoSpaceDN w:val="0"/>
              <w:adjustRightInd w:val="0"/>
              <w:jc w:val="both"/>
              <w:rPr>
                <w:sz w:val="18"/>
                <w:szCs w:val="18"/>
                <w:lang w:val="fr-FR"/>
              </w:rPr>
            </w:pPr>
            <w:r w:rsidRPr="009C4764">
              <w:rPr>
                <w:sz w:val="18"/>
                <w:szCs w:val="18"/>
                <w:lang w:val="fr-FR"/>
              </w:rPr>
              <w:t>Bois et Forêts des Tropiques</w:t>
            </w:r>
          </w:p>
          <w:p w:rsidR="00871BFA" w:rsidRPr="009C4764" w:rsidRDefault="00871BFA" w:rsidP="00724D40">
            <w:pPr>
              <w:autoSpaceDE w:val="0"/>
              <w:autoSpaceDN w:val="0"/>
              <w:adjustRightInd w:val="0"/>
              <w:jc w:val="both"/>
              <w:rPr>
                <w:sz w:val="18"/>
                <w:szCs w:val="18"/>
                <w:lang w:val="fr-FR"/>
              </w:rPr>
            </w:pPr>
            <w:r w:rsidRPr="009C4764">
              <w:rPr>
                <w:sz w:val="18"/>
                <w:szCs w:val="18"/>
                <w:lang w:val="fr-FR"/>
              </w:rPr>
              <w:t>TAC 105/D</w:t>
            </w:r>
          </w:p>
          <w:p w:rsidR="00871BFA" w:rsidRPr="009C4764" w:rsidRDefault="00871BFA" w:rsidP="00724D40">
            <w:pPr>
              <w:autoSpaceDE w:val="0"/>
              <w:autoSpaceDN w:val="0"/>
              <w:adjustRightInd w:val="0"/>
              <w:jc w:val="both"/>
              <w:rPr>
                <w:sz w:val="18"/>
                <w:szCs w:val="18"/>
                <w:lang w:val="fr-FR"/>
              </w:rPr>
            </w:pPr>
            <w:r w:rsidRPr="009C4764">
              <w:rPr>
                <w:sz w:val="18"/>
                <w:szCs w:val="18"/>
                <w:lang w:val="fr-FR"/>
              </w:rPr>
              <w:t>34398 Montpellier Cedex 5</w:t>
            </w:r>
          </w:p>
          <w:p w:rsidR="00871BFA" w:rsidRPr="009C4764" w:rsidRDefault="00871BFA" w:rsidP="00724D40">
            <w:pPr>
              <w:autoSpaceDE w:val="0"/>
              <w:autoSpaceDN w:val="0"/>
              <w:adjustRightInd w:val="0"/>
              <w:jc w:val="both"/>
              <w:rPr>
                <w:sz w:val="18"/>
                <w:szCs w:val="18"/>
                <w:lang w:val="fr-FR"/>
              </w:rPr>
            </w:pPr>
            <w:r w:rsidRPr="009C4764">
              <w:rPr>
                <w:sz w:val="18"/>
                <w:szCs w:val="18"/>
                <w:lang w:val="fr-FR"/>
              </w:rPr>
              <w:t>France</w:t>
            </w:r>
          </w:p>
          <w:p w:rsidR="00871BFA" w:rsidRDefault="00871BFA" w:rsidP="00724D40">
            <w:pPr>
              <w:autoSpaceDE w:val="0"/>
              <w:autoSpaceDN w:val="0"/>
              <w:adjustRightInd w:val="0"/>
              <w:jc w:val="both"/>
              <w:rPr>
                <w:sz w:val="18"/>
                <w:szCs w:val="18"/>
                <w:lang w:val="fr-FR"/>
              </w:rPr>
            </w:pPr>
            <w:r w:rsidRPr="009C4764">
              <w:rPr>
                <w:sz w:val="18"/>
                <w:szCs w:val="18"/>
                <w:lang w:val="fr-FR"/>
              </w:rPr>
              <w:t>Fax : +33</w:t>
            </w:r>
            <w:r w:rsidR="00001AEE">
              <w:rPr>
                <w:sz w:val="18"/>
                <w:szCs w:val="18"/>
                <w:lang w:val="fr-FR"/>
              </w:rPr>
              <w:t xml:space="preserve"> </w:t>
            </w:r>
            <w:r w:rsidRPr="009C4764">
              <w:rPr>
                <w:sz w:val="18"/>
                <w:szCs w:val="18"/>
                <w:lang w:val="fr-FR"/>
              </w:rPr>
              <w:t>4 67 59 37 55</w:t>
            </w:r>
          </w:p>
          <w:p w:rsidR="00001AEE" w:rsidRPr="00001AEE" w:rsidRDefault="00001AEE" w:rsidP="00001AEE">
            <w:pPr>
              <w:autoSpaceDE w:val="0"/>
              <w:autoSpaceDN w:val="0"/>
              <w:adjustRightInd w:val="0"/>
              <w:rPr>
                <w:sz w:val="18"/>
                <w:szCs w:val="18"/>
                <w:lang w:val="fr-FR"/>
              </w:rPr>
            </w:pPr>
            <w:r w:rsidRPr="00001AEE">
              <w:rPr>
                <w:sz w:val="18"/>
                <w:szCs w:val="18"/>
                <w:lang w:val="fr-FR"/>
              </w:rPr>
              <w:t>Tél. : +33 4 67 59 37 81</w:t>
            </w:r>
          </w:p>
          <w:p w:rsidR="00001AEE" w:rsidRPr="00724D40" w:rsidRDefault="00001AEE" w:rsidP="00724D40">
            <w:pPr>
              <w:autoSpaceDE w:val="0"/>
              <w:autoSpaceDN w:val="0"/>
              <w:adjustRightInd w:val="0"/>
              <w:jc w:val="both"/>
              <w:rPr>
                <w:lang w:val="fr-FR"/>
              </w:rPr>
            </w:pPr>
          </w:p>
        </w:tc>
        <w:tc>
          <w:tcPr>
            <w:tcW w:w="4111" w:type="dxa"/>
          </w:tcPr>
          <w:p w:rsidR="00871BFA" w:rsidRDefault="00871BFA" w:rsidP="00724D40">
            <w:pPr>
              <w:autoSpaceDE w:val="0"/>
              <w:autoSpaceDN w:val="0"/>
              <w:adjustRightInd w:val="0"/>
              <w:jc w:val="both"/>
              <w:rPr>
                <w:b/>
                <w:lang w:val="fr-FR"/>
              </w:rPr>
            </w:pPr>
            <w:r w:rsidRPr="00F20FA1">
              <w:rPr>
                <w:b/>
                <w:lang w:val="fr-FR"/>
              </w:rPr>
              <w:t xml:space="preserve">Philippe </w:t>
            </w:r>
            <w:proofErr w:type="spellStart"/>
            <w:r w:rsidRPr="00F20FA1">
              <w:rPr>
                <w:b/>
                <w:lang w:val="fr-FR"/>
              </w:rPr>
              <w:t>Menozzi</w:t>
            </w:r>
            <w:proofErr w:type="spellEnd"/>
          </w:p>
          <w:p w:rsidR="00F20FA1" w:rsidRPr="00F20FA1" w:rsidRDefault="00F20FA1" w:rsidP="00724D40">
            <w:pPr>
              <w:autoSpaceDE w:val="0"/>
              <w:autoSpaceDN w:val="0"/>
              <w:adjustRightInd w:val="0"/>
              <w:jc w:val="both"/>
              <w:rPr>
                <w:lang w:val="fr-FR"/>
              </w:rPr>
            </w:pPr>
            <w:r w:rsidRPr="00F20FA1">
              <w:rPr>
                <w:lang w:val="fr-FR"/>
              </w:rPr>
              <w:t>Chercheur</w:t>
            </w:r>
          </w:p>
          <w:p w:rsidR="00724D40" w:rsidRPr="00724D40" w:rsidRDefault="001A469A" w:rsidP="00724D40">
            <w:pPr>
              <w:pStyle w:val="PrformatHTML"/>
              <w:jc w:val="both"/>
              <w:rPr>
                <w:rFonts w:ascii="Times New Roman" w:hAnsi="Times New Roman" w:cs="Times New Roman"/>
                <w:sz w:val="24"/>
                <w:szCs w:val="24"/>
              </w:rPr>
            </w:pPr>
            <w:hyperlink r:id="rId11" w:history="1">
              <w:r w:rsidR="00724D40" w:rsidRPr="00724D40">
                <w:rPr>
                  <w:rStyle w:val="Lienhypertexte"/>
                  <w:rFonts w:ascii="Times New Roman" w:hAnsi="Times New Roman"/>
                  <w:sz w:val="24"/>
                  <w:szCs w:val="24"/>
                </w:rPr>
                <w:t>menozzi@cirad.fr</w:t>
              </w:r>
            </w:hyperlink>
          </w:p>
          <w:p w:rsidR="00871BFA" w:rsidRPr="009C4764" w:rsidRDefault="00871BFA" w:rsidP="00724D40">
            <w:pPr>
              <w:pStyle w:val="PrformatHTML"/>
              <w:jc w:val="both"/>
              <w:rPr>
                <w:rFonts w:ascii="Times New Roman" w:hAnsi="Times New Roman" w:cs="Times New Roman"/>
                <w:sz w:val="18"/>
                <w:szCs w:val="18"/>
              </w:rPr>
            </w:pPr>
            <w:r w:rsidRPr="009C4764">
              <w:rPr>
                <w:rFonts w:ascii="Times New Roman" w:hAnsi="Times New Roman" w:cs="Times New Roman"/>
                <w:sz w:val="18"/>
                <w:szCs w:val="18"/>
              </w:rPr>
              <w:t xml:space="preserve">CIRAD, </w:t>
            </w:r>
            <w:proofErr w:type="spellStart"/>
            <w:r w:rsidRPr="009C4764">
              <w:rPr>
                <w:rFonts w:ascii="Times New Roman" w:hAnsi="Times New Roman" w:cs="Times New Roman"/>
                <w:sz w:val="18"/>
                <w:szCs w:val="18"/>
              </w:rPr>
              <w:t>Dpt</w:t>
            </w:r>
            <w:proofErr w:type="spellEnd"/>
            <w:r w:rsidRPr="009C4764">
              <w:rPr>
                <w:rFonts w:ascii="Times New Roman" w:hAnsi="Times New Roman" w:cs="Times New Roman"/>
                <w:sz w:val="18"/>
                <w:szCs w:val="18"/>
              </w:rPr>
              <w:t xml:space="preserve"> PERSYST, </w:t>
            </w:r>
          </w:p>
          <w:p w:rsidR="00871BFA" w:rsidRPr="009C4764" w:rsidRDefault="00871BFA" w:rsidP="00724D40">
            <w:pPr>
              <w:pStyle w:val="PrformatHTML"/>
              <w:jc w:val="both"/>
              <w:rPr>
                <w:rFonts w:ascii="Times New Roman" w:hAnsi="Times New Roman" w:cs="Times New Roman"/>
                <w:sz w:val="18"/>
                <w:szCs w:val="18"/>
              </w:rPr>
            </w:pPr>
            <w:r w:rsidRPr="009C4764">
              <w:rPr>
                <w:rFonts w:ascii="Times New Roman" w:hAnsi="Times New Roman" w:cs="Times New Roman"/>
                <w:sz w:val="18"/>
                <w:szCs w:val="18"/>
              </w:rPr>
              <w:t>UPR 115 AIDA (</w:t>
            </w:r>
            <w:proofErr w:type="spellStart"/>
            <w:r w:rsidRPr="009C4764">
              <w:rPr>
                <w:rFonts w:ascii="Times New Roman" w:hAnsi="Times New Roman" w:cs="Times New Roman"/>
                <w:sz w:val="18"/>
                <w:szCs w:val="18"/>
              </w:rPr>
              <w:t>Agroécologie</w:t>
            </w:r>
            <w:proofErr w:type="spellEnd"/>
            <w:r w:rsidRPr="009C4764">
              <w:rPr>
                <w:rFonts w:ascii="Times New Roman" w:hAnsi="Times New Roman" w:cs="Times New Roman"/>
                <w:sz w:val="18"/>
                <w:szCs w:val="18"/>
              </w:rPr>
              <w:t xml:space="preserve"> et Intensification Durable des cultures Annuelles)</w:t>
            </w:r>
          </w:p>
          <w:p w:rsidR="00871BFA" w:rsidRPr="009C4764" w:rsidRDefault="00871BFA" w:rsidP="00724D40">
            <w:pPr>
              <w:pStyle w:val="PrformatHTML"/>
              <w:jc w:val="both"/>
              <w:rPr>
                <w:rFonts w:ascii="Times New Roman" w:hAnsi="Times New Roman" w:cs="Times New Roman"/>
                <w:sz w:val="18"/>
                <w:szCs w:val="18"/>
              </w:rPr>
            </w:pPr>
            <w:r w:rsidRPr="009C4764">
              <w:rPr>
                <w:rFonts w:ascii="Times New Roman" w:hAnsi="Times New Roman" w:cs="Times New Roman"/>
                <w:sz w:val="18"/>
                <w:szCs w:val="18"/>
              </w:rPr>
              <w:t xml:space="preserve">Correspondant du </w:t>
            </w:r>
            <w:proofErr w:type="spellStart"/>
            <w:r w:rsidRPr="009C4764">
              <w:rPr>
                <w:rFonts w:ascii="Times New Roman" w:hAnsi="Times New Roman" w:cs="Times New Roman"/>
                <w:sz w:val="18"/>
                <w:szCs w:val="18"/>
              </w:rPr>
              <w:t>Cirad</w:t>
            </w:r>
            <w:proofErr w:type="spellEnd"/>
            <w:r w:rsidRPr="009C4764">
              <w:rPr>
                <w:rFonts w:ascii="Times New Roman" w:hAnsi="Times New Roman" w:cs="Times New Roman"/>
                <w:sz w:val="18"/>
                <w:szCs w:val="18"/>
              </w:rPr>
              <w:t xml:space="preserve"> au Bénin</w:t>
            </w:r>
          </w:p>
          <w:p w:rsidR="00871BFA" w:rsidRPr="009C4764" w:rsidRDefault="00871BFA" w:rsidP="00724D40">
            <w:pPr>
              <w:pStyle w:val="PrformatHTML"/>
              <w:jc w:val="both"/>
              <w:rPr>
                <w:rFonts w:ascii="Times New Roman" w:hAnsi="Times New Roman" w:cs="Times New Roman"/>
                <w:sz w:val="18"/>
                <w:szCs w:val="18"/>
              </w:rPr>
            </w:pPr>
            <w:r w:rsidRPr="009C4764">
              <w:rPr>
                <w:rFonts w:ascii="Times New Roman" w:hAnsi="Times New Roman" w:cs="Times New Roman"/>
                <w:sz w:val="18"/>
                <w:szCs w:val="18"/>
              </w:rPr>
              <w:t>CIRAD-IRD, 08 BP 841, Cotonou, BENIN</w:t>
            </w:r>
          </w:p>
          <w:p w:rsidR="00871BFA" w:rsidRPr="009C4764" w:rsidRDefault="00871BFA" w:rsidP="00724D40">
            <w:pPr>
              <w:pStyle w:val="PrformatHTML"/>
              <w:jc w:val="both"/>
              <w:rPr>
                <w:rFonts w:ascii="Times New Roman" w:hAnsi="Times New Roman" w:cs="Times New Roman"/>
                <w:sz w:val="18"/>
                <w:szCs w:val="18"/>
              </w:rPr>
            </w:pPr>
            <w:r w:rsidRPr="009C4764">
              <w:rPr>
                <w:rFonts w:ascii="Times New Roman" w:hAnsi="Times New Roman" w:cs="Times New Roman"/>
                <w:sz w:val="18"/>
                <w:szCs w:val="18"/>
              </w:rPr>
              <w:t>Centre du Riz pour l'Afrique (</w:t>
            </w:r>
            <w:proofErr w:type="spellStart"/>
            <w:r w:rsidRPr="009C4764">
              <w:rPr>
                <w:rFonts w:ascii="Times New Roman" w:hAnsi="Times New Roman" w:cs="Times New Roman"/>
                <w:sz w:val="18"/>
                <w:szCs w:val="18"/>
              </w:rPr>
              <w:t>AfricaRice</w:t>
            </w:r>
            <w:proofErr w:type="spellEnd"/>
            <w:r w:rsidRPr="009C4764">
              <w:rPr>
                <w:rFonts w:ascii="Times New Roman" w:hAnsi="Times New Roman" w:cs="Times New Roman"/>
                <w:sz w:val="18"/>
                <w:szCs w:val="18"/>
              </w:rPr>
              <w:t>)</w:t>
            </w:r>
          </w:p>
          <w:p w:rsidR="00871BFA" w:rsidRPr="009C4764" w:rsidRDefault="00871BFA" w:rsidP="00724D40">
            <w:pPr>
              <w:pStyle w:val="PrformatHTML"/>
              <w:jc w:val="both"/>
              <w:rPr>
                <w:rFonts w:ascii="Times New Roman" w:hAnsi="Times New Roman" w:cs="Times New Roman"/>
                <w:sz w:val="18"/>
                <w:szCs w:val="18"/>
                <w:lang w:val="en-US"/>
              </w:rPr>
            </w:pPr>
            <w:r w:rsidRPr="009C4764">
              <w:rPr>
                <w:rFonts w:ascii="Times New Roman" w:hAnsi="Times New Roman" w:cs="Times New Roman"/>
                <w:sz w:val="18"/>
                <w:szCs w:val="18"/>
                <w:lang w:val="en-US"/>
              </w:rPr>
              <w:t xml:space="preserve">01 BP 2031, </w:t>
            </w:r>
            <w:proofErr w:type="spellStart"/>
            <w:r w:rsidRPr="009C4764">
              <w:rPr>
                <w:rFonts w:ascii="Times New Roman" w:hAnsi="Times New Roman" w:cs="Times New Roman"/>
                <w:sz w:val="18"/>
                <w:szCs w:val="18"/>
                <w:lang w:val="en-US"/>
              </w:rPr>
              <w:t>Cotonou</w:t>
            </w:r>
            <w:proofErr w:type="spellEnd"/>
            <w:r w:rsidRPr="009C4764">
              <w:rPr>
                <w:rFonts w:ascii="Times New Roman" w:hAnsi="Times New Roman" w:cs="Times New Roman"/>
                <w:sz w:val="18"/>
                <w:szCs w:val="18"/>
                <w:lang w:val="en-US"/>
              </w:rPr>
              <w:t>, BENIN</w:t>
            </w:r>
          </w:p>
          <w:p w:rsidR="00871BFA" w:rsidRPr="00EF59CD" w:rsidRDefault="00EF59CD" w:rsidP="009C4764">
            <w:pPr>
              <w:pStyle w:val="PrformatHTML"/>
              <w:jc w:val="both"/>
              <w:rPr>
                <w:lang w:val="en-US"/>
              </w:rPr>
            </w:pPr>
            <w:r w:rsidRPr="009C4764">
              <w:rPr>
                <w:rFonts w:ascii="Times New Roman" w:hAnsi="Times New Roman" w:cs="Times New Roman"/>
                <w:sz w:val="18"/>
                <w:szCs w:val="18"/>
                <w:lang w:val="en-US"/>
              </w:rPr>
              <w:t xml:space="preserve">tel. </w:t>
            </w:r>
            <w:r w:rsidR="00871BFA" w:rsidRPr="009C4764">
              <w:rPr>
                <w:rFonts w:ascii="Times New Roman" w:hAnsi="Times New Roman" w:cs="Times New Roman"/>
                <w:sz w:val="18"/>
                <w:szCs w:val="18"/>
                <w:lang w:val="en-US"/>
              </w:rPr>
              <w:t>mob.: (00 229) 96 72 53 57</w:t>
            </w:r>
          </w:p>
        </w:tc>
      </w:tr>
    </w:tbl>
    <w:p w:rsidR="00E04948" w:rsidRPr="00161587" w:rsidRDefault="00E04948" w:rsidP="00E04948">
      <w:pPr>
        <w:pBdr>
          <w:bottom w:val="thickThinSmallGap" w:sz="12" w:space="1" w:color="31849B" w:themeColor="accent5" w:themeShade="BF"/>
        </w:pBdr>
        <w:autoSpaceDE w:val="0"/>
        <w:autoSpaceDN w:val="0"/>
        <w:adjustRightInd w:val="0"/>
        <w:jc w:val="center"/>
        <w:rPr>
          <w:b/>
          <w:bCs/>
          <w:color w:val="31849B" w:themeColor="accent5" w:themeShade="BF"/>
          <w:sz w:val="32"/>
          <w:szCs w:val="32"/>
          <w:lang w:val="fr-FR"/>
        </w:rPr>
      </w:pPr>
      <w:r w:rsidRPr="00161587">
        <w:rPr>
          <w:b/>
          <w:bCs/>
          <w:color w:val="31849B" w:themeColor="accent5" w:themeShade="BF"/>
          <w:sz w:val="32"/>
          <w:szCs w:val="32"/>
          <w:lang w:val="fr-FR"/>
        </w:rPr>
        <w:lastRenderedPageBreak/>
        <w:t>BULLETIN D’INSCRIPTION</w:t>
      </w:r>
    </w:p>
    <w:p w:rsidR="00001AEE" w:rsidRPr="00001AEE" w:rsidRDefault="00001AEE" w:rsidP="00001AEE">
      <w:pPr>
        <w:pBdr>
          <w:bottom w:val="thickThinSmallGap" w:sz="12" w:space="1" w:color="31849B" w:themeColor="accent5" w:themeShade="BF"/>
        </w:pBdr>
        <w:autoSpaceDE w:val="0"/>
        <w:autoSpaceDN w:val="0"/>
        <w:adjustRightInd w:val="0"/>
        <w:jc w:val="center"/>
        <w:rPr>
          <w:b/>
          <w:bCs/>
          <w:color w:val="31849B" w:themeColor="accent5" w:themeShade="BF"/>
          <w:lang w:val="fr-FR"/>
        </w:rPr>
      </w:pPr>
      <w:r w:rsidRPr="00001AEE">
        <w:rPr>
          <w:b/>
          <w:bCs/>
          <w:color w:val="31849B" w:themeColor="accent5" w:themeShade="BF"/>
          <w:lang w:val="fr-FR"/>
        </w:rPr>
        <w:t>FORMATION À L’ÉCRITURE D’ARTICLE SCIENTIFIQUE</w:t>
      </w:r>
    </w:p>
    <w:p w:rsidR="00001AEE" w:rsidRPr="00001AEE" w:rsidRDefault="00001AEE" w:rsidP="00001AEE">
      <w:pPr>
        <w:pBdr>
          <w:bottom w:val="thickThinSmallGap" w:sz="12" w:space="1" w:color="31849B" w:themeColor="accent5" w:themeShade="BF"/>
        </w:pBdr>
        <w:autoSpaceDE w:val="0"/>
        <w:autoSpaceDN w:val="0"/>
        <w:adjustRightInd w:val="0"/>
        <w:jc w:val="center"/>
        <w:rPr>
          <w:b/>
          <w:bCs/>
          <w:color w:val="31849B" w:themeColor="accent5" w:themeShade="BF"/>
          <w:sz w:val="32"/>
          <w:szCs w:val="32"/>
          <w:lang w:val="fr-FR"/>
        </w:rPr>
      </w:pPr>
      <w:r w:rsidRPr="00001AEE">
        <w:rPr>
          <w:b/>
          <w:color w:val="31849B" w:themeColor="accent5" w:themeShade="BF"/>
          <w:lang w:val="fr-FR"/>
        </w:rPr>
        <w:t xml:space="preserve">Cotonou, Bénin - Lundi </w:t>
      </w:r>
      <w:r w:rsidR="00D2512F">
        <w:rPr>
          <w:b/>
          <w:color w:val="31849B" w:themeColor="accent5" w:themeShade="BF"/>
          <w:lang w:val="fr-FR"/>
        </w:rPr>
        <w:t>13 au</w:t>
      </w:r>
      <w:r w:rsidRPr="00001AEE">
        <w:rPr>
          <w:b/>
          <w:color w:val="31849B" w:themeColor="accent5" w:themeShade="BF"/>
          <w:lang w:val="fr-FR"/>
        </w:rPr>
        <w:t xml:space="preserve"> vendredi </w:t>
      </w:r>
      <w:r w:rsidR="00D2512F">
        <w:rPr>
          <w:b/>
          <w:color w:val="31849B" w:themeColor="accent5" w:themeShade="BF"/>
          <w:lang w:val="fr-FR"/>
        </w:rPr>
        <w:t>17</w:t>
      </w:r>
      <w:r w:rsidRPr="00001AEE">
        <w:rPr>
          <w:b/>
          <w:color w:val="31849B" w:themeColor="accent5" w:themeShade="BF"/>
          <w:lang w:val="fr-FR"/>
        </w:rPr>
        <w:t xml:space="preserve"> octobre 2014</w:t>
      </w:r>
      <w:bookmarkStart w:id="0" w:name="_GoBack"/>
      <w:bookmarkEnd w:id="0"/>
    </w:p>
    <w:p w:rsidR="00001AEE" w:rsidRPr="00001AEE" w:rsidRDefault="00001AEE" w:rsidP="00E04948">
      <w:pPr>
        <w:pBdr>
          <w:bottom w:val="thickThinSmallGap" w:sz="12" w:space="1" w:color="31849B" w:themeColor="accent5" w:themeShade="BF"/>
        </w:pBdr>
        <w:autoSpaceDE w:val="0"/>
        <w:autoSpaceDN w:val="0"/>
        <w:adjustRightInd w:val="0"/>
        <w:jc w:val="center"/>
        <w:rPr>
          <w:b/>
          <w:color w:val="31849B" w:themeColor="accent5" w:themeShade="BF"/>
          <w:sz w:val="32"/>
          <w:szCs w:val="32"/>
          <w:lang w:val="fr-FR"/>
        </w:rPr>
      </w:pPr>
    </w:p>
    <w:p w:rsidR="00001AEE" w:rsidRPr="00001AEE" w:rsidRDefault="00001AEE" w:rsidP="00E04948">
      <w:pPr>
        <w:autoSpaceDE w:val="0"/>
        <w:autoSpaceDN w:val="0"/>
        <w:adjustRightInd w:val="0"/>
        <w:rPr>
          <w:rFonts w:ascii="MetaBoldLF-Roman" w:hAnsi="MetaBoldLF-Roman" w:cs="MetaBoldLF-Roman"/>
          <w:b/>
          <w:bCs/>
          <w:sz w:val="30"/>
          <w:szCs w:val="30"/>
          <w:lang w:val="fr-FR"/>
        </w:rPr>
      </w:pPr>
    </w:p>
    <w:tbl>
      <w:tblPr>
        <w:tblStyle w:val="Grilledutableau"/>
        <w:tblW w:w="0" w:type="auto"/>
        <w:tblLayout w:type="fixed"/>
        <w:tblLook w:val="04A0" w:firstRow="1" w:lastRow="0" w:firstColumn="1" w:lastColumn="0" w:noHBand="0" w:noVBand="1"/>
      </w:tblPr>
      <w:tblGrid>
        <w:gridCol w:w="2943"/>
        <w:gridCol w:w="8045"/>
      </w:tblGrid>
      <w:tr w:rsidR="00001AEE" w:rsidRPr="00B7767D" w:rsidTr="00161587">
        <w:tc>
          <w:tcPr>
            <w:tcW w:w="2943" w:type="dxa"/>
          </w:tcPr>
          <w:p w:rsidR="00001AEE" w:rsidRDefault="00001AEE" w:rsidP="00001AEE">
            <w:pPr>
              <w:autoSpaceDE w:val="0"/>
              <w:autoSpaceDN w:val="0"/>
              <w:adjustRightInd w:val="0"/>
              <w:rPr>
                <w:rFonts w:ascii="MetaBoldLF-Roman" w:hAnsi="MetaBoldLF-Roman" w:cs="MetaBoldLF-Roman"/>
                <w:b/>
                <w:bCs/>
                <w:sz w:val="30"/>
                <w:szCs w:val="30"/>
                <w:lang w:val="fr-FR"/>
              </w:rPr>
            </w:pPr>
            <w:r>
              <w:rPr>
                <w:rFonts w:ascii="MetaBoldLF-Roman" w:hAnsi="MetaBoldLF-Roman" w:cs="MetaBoldLF-Roman"/>
                <w:b/>
                <w:bCs/>
                <w:sz w:val="30"/>
                <w:szCs w:val="30"/>
                <w:lang w:val="fr-FR"/>
              </w:rPr>
              <w:t>Inscriptions</w:t>
            </w:r>
          </w:p>
          <w:p w:rsidR="00001AEE" w:rsidRDefault="00001AEE" w:rsidP="00001AEE">
            <w:pPr>
              <w:autoSpaceDE w:val="0"/>
              <w:autoSpaceDN w:val="0"/>
              <w:adjustRightInd w:val="0"/>
              <w:rPr>
                <w:b/>
                <w:bCs/>
                <w:sz w:val="22"/>
                <w:szCs w:val="22"/>
                <w:lang w:val="fr-FR"/>
              </w:rPr>
            </w:pPr>
            <w:proofErr w:type="spellStart"/>
            <w:r w:rsidRPr="00001AEE">
              <w:rPr>
                <w:b/>
                <w:bCs/>
                <w:sz w:val="22"/>
                <w:szCs w:val="22"/>
                <w:lang w:val="fr-FR"/>
              </w:rPr>
              <w:t>Cirad</w:t>
            </w:r>
            <w:proofErr w:type="spellEnd"/>
          </w:p>
          <w:p w:rsidR="002B78E6" w:rsidRPr="00001AEE" w:rsidRDefault="002B78E6" w:rsidP="00001AEE">
            <w:pPr>
              <w:autoSpaceDE w:val="0"/>
              <w:autoSpaceDN w:val="0"/>
              <w:adjustRightInd w:val="0"/>
              <w:rPr>
                <w:b/>
                <w:bCs/>
                <w:sz w:val="22"/>
                <w:szCs w:val="22"/>
                <w:lang w:val="fr-FR"/>
              </w:rPr>
            </w:pPr>
            <w:r>
              <w:rPr>
                <w:b/>
                <w:bCs/>
                <w:sz w:val="22"/>
                <w:szCs w:val="22"/>
                <w:lang w:val="fr-FR"/>
              </w:rPr>
              <w:t>Bois et forêts des tropiques</w:t>
            </w:r>
          </w:p>
          <w:p w:rsidR="00001AEE" w:rsidRPr="00001AEE" w:rsidRDefault="00001AEE" w:rsidP="00001AEE">
            <w:pPr>
              <w:autoSpaceDE w:val="0"/>
              <w:autoSpaceDN w:val="0"/>
              <w:adjustRightInd w:val="0"/>
              <w:rPr>
                <w:sz w:val="22"/>
                <w:szCs w:val="22"/>
                <w:lang w:val="fr-FR"/>
              </w:rPr>
            </w:pPr>
            <w:r w:rsidRPr="00001AEE">
              <w:rPr>
                <w:sz w:val="22"/>
                <w:szCs w:val="22"/>
                <w:lang w:val="fr-FR"/>
              </w:rPr>
              <w:t xml:space="preserve">Campus international de </w:t>
            </w:r>
            <w:proofErr w:type="spellStart"/>
            <w:r w:rsidRPr="00001AEE">
              <w:rPr>
                <w:sz w:val="22"/>
                <w:szCs w:val="22"/>
                <w:lang w:val="fr-FR"/>
              </w:rPr>
              <w:t>Baillarguet</w:t>
            </w:r>
            <w:proofErr w:type="spellEnd"/>
          </w:p>
          <w:p w:rsidR="00001AEE" w:rsidRPr="00001AEE" w:rsidRDefault="00001AEE" w:rsidP="00001AEE">
            <w:pPr>
              <w:autoSpaceDE w:val="0"/>
              <w:autoSpaceDN w:val="0"/>
              <w:adjustRightInd w:val="0"/>
              <w:rPr>
                <w:sz w:val="22"/>
                <w:szCs w:val="22"/>
                <w:lang w:val="fr-FR"/>
              </w:rPr>
            </w:pPr>
            <w:r w:rsidRPr="00001AEE">
              <w:rPr>
                <w:sz w:val="22"/>
                <w:szCs w:val="22"/>
                <w:lang w:val="fr-FR"/>
              </w:rPr>
              <w:t>TA C-DIR/B</w:t>
            </w:r>
          </w:p>
          <w:p w:rsidR="00001AEE" w:rsidRPr="00001AEE" w:rsidRDefault="00001AEE" w:rsidP="00001AEE">
            <w:pPr>
              <w:autoSpaceDE w:val="0"/>
              <w:autoSpaceDN w:val="0"/>
              <w:adjustRightInd w:val="0"/>
              <w:rPr>
                <w:sz w:val="22"/>
                <w:szCs w:val="22"/>
                <w:lang w:val="fr-FR"/>
              </w:rPr>
            </w:pPr>
            <w:r w:rsidRPr="00001AEE">
              <w:rPr>
                <w:sz w:val="22"/>
                <w:szCs w:val="22"/>
                <w:lang w:val="fr-FR"/>
              </w:rPr>
              <w:t>34398 Montpellier Cedex 5, France</w:t>
            </w:r>
          </w:p>
          <w:p w:rsidR="00001AEE" w:rsidRPr="00001AEE" w:rsidRDefault="00001AEE" w:rsidP="00001AEE">
            <w:pPr>
              <w:autoSpaceDE w:val="0"/>
              <w:autoSpaceDN w:val="0"/>
              <w:adjustRightInd w:val="0"/>
              <w:rPr>
                <w:sz w:val="22"/>
                <w:szCs w:val="22"/>
                <w:lang w:val="fr-FR"/>
              </w:rPr>
            </w:pPr>
            <w:r w:rsidRPr="00001AEE">
              <w:rPr>
                <w:sz w:val="22"/>
                <w:szCs w:val="22"/>
                <w:lang w:val="fr-FR"/>
              </w:rPr>
              <w:t>Tél. : +33 4 67 59 37 81</w:t>
            </w:r>
          </w:p>
          <w:p w:rsidR="00001AEE" w:rsidRPr="00001AEE" w:rsidRDefault="00001AEE" w:rsidP="00001AEE">
            <w:pPr>
              <w:autoSpaceDE w:val="0"/>
              <w:autoSpaceDN w:val="0"/>
              <w:adjustRightInd w:val="0"/>
              <w:rPr>
                <w:sz w:val="22"/>
                <w:szCs w:val="22"/>
                <w:lang w:val="fr-FR"/>
              </w:rPr>
            </w:pPr>
            <w:r w:rsidRPr="00001AEE">
              <w:rPr>
                <w:sz w:val="22"/>
                <w:szCs w:val="22"/>
                <w:lang w:val="fr-FR"/>
              </w:rPr>
              <w:t>Télécopie : +33 4 67 59 37 55</w:t>
            </w:r>
          </w:p>
          <w:p w:rsidR="00001AEE" w:rsidRPr="00001AEE" w:rsidRDefault="00001AEE" w:rsidP="00001AEE">
            <w:pPr>
              <w:autoSpaceDE w:val="0"/>
              <w:autoSpaceDN w:val="0"/>
              <w:adjustRightInd w:val="0"/>
              <w:rPr>
                <w:sz w:val="22"/>
                <w:szCs w:val="22"/>
                <w:lang w:val="en-US"/>
              </w:rPr>
            </w:pPr>
            <w:r w:rsidRPr="00001AEE">
              <w:rPr>
                <w:sz w:val="22"/>
                <w:szCs w:val="22"/>
                <w:lang w:val="en-US"/>
              </w:rPr>
              <w:t>Site web : cirad.fr</w:t>
            </w:r>
          </w:p>
          <w:p w:rsidR="00001AEE" w:rsidRPr="00001AEE" w:rsidRDefault="00001AEE" w:rsidP="00001AEE">
            <w:pPr>
              <w:autoSpaceDE w:val="0"/>
              <w:autoSpaceDN w:val="0"/>
              <w:adjustRightInd w:val="0"/>
              <w:jc w:val="both"/>
              <w:rPr>
                <w:sz w:val="22"/>
                <w:szCs w:val="22"/>
                <w:lang w:val="en-US"/>
              </w:rPr>
            </w:pPr>
            <w:r w:rsidRPr="00001AEE">
              <w:rPr>
                <w:sz w:val="22"/>
                <w:szCs w:val="22"/>
                <w:lang w:val="en-US"/>
              </w:rPr>
              <w:t>E-mail :</w:t>
            </w:r>
          </w:p>
          <w:p w:rsidR="00001AEE" w:rsidRPr="001433E2" w:rsidRDefault="001A469A" w:rsidP="00001AEE">
            <w:pPr>
              <w:autoSpaceDE w:val="0"/>
              <w:autoSpaceDN w:val="0"/>
              <w:adjustRightInd w:val="0"/>
              <w:jc w:val="both"/>
              <w:rPr>
                <w:sz w:val="22"/>
                <w:szCs w:val="22"/>
                <w:lang w:val="en-US"/>
              </w:rPr>
            </w:pPr>
            <w:hyperlink r:id="rId12" w:history="1">
              <w:r w:rsidR="00001AEE" w:rsidRPr="001433E2">
                <w:rPr>
                  <w:rStyle w:val="Lienhypertexte"/>
                  <w:sz w:val="22"/>
                  <w:szCs w:val="22"/>
                  <w:lang w:val="en-US"/>
                </w:rPr>
                <w:t>jean-francois.trebuchon@cirad.fr</w:t>
              </w:r>
            </w:hyperlink>
          </w:p>
          <w:p w:rsidR="00001AEE" w:rsidRPr="001433E2" w:rsidRDefault="001A469A" w:rsidP="00001AEE">
            <w:pPr>
              <w:pStyle w:val="PrformatHTML"/>
              <w:jc w:val="both"/>
              <w:rPr>
                <w:rFonts w:ascii="Times New Roman" w:hAnsi="Times New Roman" w:cs="Times New Roman"/>
                <w:sz w:val="22"/>
                <w:szCs w:val="22"/>
                <w:lang w:val="en-US"/>
              </w:rPr>
            </w:pPr>
            <w:hyperlink r:id="rId13" w:history="1">
              <w:r w:rsidR="00001AEE" w:rsidRPr="001433E2">
                <w:rPr>
                  <w:rStyle w:val="Lienhypertexte"/>
                  <w:rFonts w:ascii="Times New Roman" w:hAnsi="Times New Roman"/>
                  <w:sz w:val="22"/>
                  <w:szCs w:val="22"/>
                  <w:lang w:val="en-US"/>
                </w:rPr>
                <w:t>menozzi@cirad.fr</w:t>
              </w:r>
            </w:hyperlink>
          </w:p>
          <w:p w:rsidR="00001AEE" w:rsidRPr="001433E2" w:rsidRDefault="00001AEE" w:rsidP="00001AEE">
            <w:pPr>
              <w:autoSpaceDE w:val="0"/>
              <w:autoSpaceDN w:val="0"/>
              <w:adjustRightInd w:val="0"/>
              <w:jc w:val="both"/>
              <w:rPr>
                <w:lang w:val="en-US"/>
              </w:rPr>
            </w:pPr>
          </w:p>
          <w:p w:rsidR="00001AEE" w:rsidRPr="00001AEE" w:rsidRDefault="00001AEE" w:rsidP="00001AEE">
            <w:pPr>
              <w:autoSpaceDE w:val="0"/>
              <w:autoSpaceDN w:val="0"/>
              <w:adjustRightInd w:val="0"/>
              <w:rPr>
                <w:rFonts w:ascii="MetaBoldLF-Roman" w:hAnsi="MetaBoldLF-Roman" w:cs="MetaBoldLF-Roman"/>
                <w:b/>
                <w:bCs/>
                <w:sz w:val="30"/>
                <w:szCs w:val="30"/>
                <w:lang w:val="en-US"/>
              </w:rPr>
            </w:pPr>
          </w:p>
        </w:tc>
        <w:tc>
          <w:tcPr>
            <w:tcW w:w="8045" w:type="dxa"/>
          </w:tcPr>
          <w:p w:rsidR="00001AEE" w:rsidRPr="00001AEE" w:rsidRDefault="00001AEE" w:rsidP="00001AEE">
            <w:pPr>
              <w:autoSpaceDE w:val="0"/>
              <w:autoSpaceDN w:val="0"/>
              <w:adjustRightInd w:val="0"/>
              <w:rPr>
                <w:rFonts w:ascii="MetaBoldLF-Roman" w:hAnsi="MetaBoldLF-Roman" w:cs="MetaBoldLF-Roman"/>
                <w:b/>
                <w:bCs/>
                <w:sz w:val="30"/>
                <w:szCs w:val="30"/>
                <w:lang w:val="fr-FR"/>
              </w:rPr>
            </w:pPr>
            <w:r w:rsidRPr="00001AEE">
              <w:rPr>
                <w:rFonts w:ascii="MetaBoldLF-Roman" w:hAnsi="MetaBoldLF-Roman" w:cs="MetaBoldLF-Roman"/>
                <w:b/>
                <w:bCs/>
                <w:sz w:val="30"/>
                <w:szCs w:val="30"/>
                <w:lang w:val="fr-FR"/>
              </w:rPr>
              <w:t>Coordonnées du/des candidats</w:t>
            </w:r>
          </w:p>
          <w:p w:rsidR="00001AEE" w:rsidRPr="00001AEE" w:rsidRDefault="00001AEE" w:rsidP="00001AEE">
            <w:pPr>
              <w:autoSpaceDE w:val="0"/>
              <w:autoSpaceDN w:val="0"/>
              <w:adjustRightInd w:val="0"/>
              <w:rPr>
                <w:rFonts w:ascii="MetaNormalLF-Roman" w:hAnsi="MetaNormalLF-Roman" w:cs="MetaNormalLF-Roman"/>
                <w:sz w:val="18"/>
                <w:szCs w:val="18"/>
                <w:lang w:val="fr-FR"/>
              </w:rPr>
            </w:pPr>
          </w:p>
          <w:p w:rsidR="00001AEE" w:rsidRDefault="00001AEE" w:rsidP="00001AEE">
            <w:pPr>
              <w:autoSpaceDE w:val="0"/>
              <w:autoSpaceDN w:val="0"/>
              <w:adjustRightInd w:val="0"/>
              <w:rPr>
                <w:rFonts w:ascii="MetaNormalLF-Roman" w:hAnsi="MetaNormalLF-Roman" w:cs="MetaNormalLF-Roman"/>
                <w:sz w:val="28"/>
                <w:szCs w:val="28"/>
                <w:lang w:val="fr-FR"/>
              </w:rPr>
            </w:pPr>
            <w:r w:rsidRPr="00001AEE">
              <w:rPr>
                <w:rFonts w:ascii="MetaNormalLF-Roman" w:hAnsi="MetaNormalLF-Roman" w:cs="MetaNormalLF-Roman"/>
                <w:sz w:val="28"/>
                <w:szCs w:val="28"/>
                <w:lang w:val="fr-FR"/>
              </w:rPr>
              <w:t>Noms__________________________________________________________________</w:t>
            </w:r>
          </w:p>
          <w:p w:rsidR="00161587" w:rsidRPr="00001AEE" w:rsidRDefault="00161587" w:rsidP="00001AEE">
            <w:pPr>
              <w:autoSpaceDE w:val="0"/>
              <w:autoSpaceDN w:val="0"/>
              <w:adjustRightInd w:val="0"/>
              <w:rPr>
                <w:rFonts w:ascii="MetaNormalLF-Roman" w:hAnsi="MetaNormalLF-Roman" w:cs="MetaNormalLF-Roman"/>
                <w:sz w:val="28"/>
                <w:szCs w:val="28"/>
                <w:lang w:val="fr-FR"/>
              </w:rPr>
            </w:pPr>
          </w:p>
          <w:p w:rsidR="00001AEE" w:rsidRDefault="00001AEE" w:rsidP="00001AEE">
            <w:pPr>
              <w:autoSpaceDE w:val="0"/>
              <w:autoSpaceDN w:val="0"/>
              <w:adjustRightInd w:val="0"/>
              <w:rPr>
                <w:rFonts w:ascii="MetaNormalLF-Roman" w:hAnsi="MetaNormalLF-Roman" w:cs="MetaNormalLF-Roman"/>
                <w:sz w:val="28"/>
                <w:szCs w:val="28"/>
                <w:lang w:val="fr-FR"/>
              </w:rPr>
            </w:pPr>
            <w:r w:rsidRPr="00001AEE">
              <w:rPr>
                <w:rFonts w:ascii="MetaNormalLF-Roman" w:hAnsi="MetaNormalLF-Roman" w:cs="MetaNormalLF-Roman"/>
                <w:sz w:val="28"/>
                <w:szCs w:val="28"/>
                <w:lang w:val="fr-FR"/>
              </w:rPr>
              <w:t>Organis</w:t>
            </w:r>
            <w:r>
              <w:rPr>
                <w:rFonts w:ascii="MetaNormalLF-Roman" w:hAnsi="MetaNormalLF-Roman" w:cs="MetaNormalLF-Roman"/>
                <w:sz w:val="28"/>
                <w:szCs w:val="28"/>
                <w:lang w:val="fr-FR"/>
              </w:rPr>
              <w:t>ations</w:t>
            </w:r>
            <w:r w:rsidRPr="00001AEE">
              <w:rPr>
                <w:rFonts w:ascii="MetaNormalLF-Roman" w:hAnsi="MetaNormalLF-Roman" w:cs="MetaNormalLF-Roman"/>
                <w:sz w:val="28"/>
                <w:szCs w:val="28"/>
                <w:lang w:val="fr-FR"/>
              </w:rPr>
              <w:t>____________________________________________________________</w:t>
            </w:r>
          </w:p>
          <w:p w:rsidR="00161587" w:rsidRPr="00001AEE" w:rsidRDefault="00161587" w:rsidP="00001AEE">
            <w:pPr>
              <w:autoSpaceDE w:val="0"/>
              <w:autoSpaceDN w:val="0"/>
              <w:adjustRightInd w:val="0"/>
              <w:rPr>
                <w:rFonts w:ascii="MetaNormalLF-Roman" w:hAnsi="MetaNormalLF-Roman" w:cs="MetaNormalLF-Roman"/>
                <w:sz w:val="28"/>
                <w:szCs w:val="28"/>
                <w:lang w:val="fr-FR"/>
              </w:rPr>
            </w:pPr>
          </w:p>
          <w:p w:rsidR="00001AEE" w:rsidRPr="00001AEE" w:rsidRDefault="00001AEE" w:rsidP="00001AEE">
            <w:pPr>
              <w:autoSpaceDE w:val="0"/>
              <w:autoSpaceDN w:val="0"/>
              <w:adjustRightInd w:val="0"/>
              <w:rPr>
                <w:rFonts w:ascii="MetaNormalLF-Roman" w:hAnsi="MetaNormalLF-Roman" w:cs="MetaNormalLF-Roman"/>
                <w:sz w:val="28"/>
                <w:szCs w:val="28"/>
                <w:lang w:val="fr-FR"/>
              </w:rPr>
            </w:pPr>
          </w:p>
          <w:p w:rsidR="00161587" w:rsidRPr="001433E2" w:rsidRDefault="00001AEE" w:rsidP="00161587">
            <w:pPr>
              <w:pBdr>
                <w:bottom w:val="single" w:sz="12" w:space="1" w:color="auto"/>
              </w:pBdr>
              <w:autoSpaceDE w:val="0"/>
              <w:autoSpaceDN w:val="0"/>
              <w:adjustRightInd w:val="0"/>
              <w:rPr>
                <w:rFonts w:ascii="MetaNormalLF-Roman" w:hAnsi="MetaNormalLF-Roman" w:cs="MetaNormalLF-Roman"/>
                <w:sz w:val="28"/>
                <w:szCs w:val="28"/>
                <w:lang w:val="fr-FR"/>
              </w:rPr>
            </w:pPr>
            <w:r w:rsidRPr="001433E2">
              <w:rPr>
                <w:rFonts w:ascii="MetaNormalLF-Roman" w:hAnsi="MetaNormalLF-Roman" w:cs="MetaNormalLF-Roman"/>
                <w:sz w:val="28"/>
                <w:szCs w:val="28"/>
                <w:lang w:val="fr-FR"/>
              </w:rPr>
              <w:t>Adresse</w:t>
            </w:r>
            <w:r w:rsidR="00161587" w:rsidRPr="001433E2">
              <w:rPr>
                <w:rFonts w:ascii="MetaNormalLF-Roman" w:hAnsi="MetaNormalLF-Roman" w:cs="MetaNormalLF-Roman"/>
                <w:sz w:val="28"/>
                <w:szCs w:val="28"/>
                <w:lang w:val="fr-FR"/>
              </w:rPr>
              <w:t>s</w:t>
            </w:r>
            <w:r w:rsidRPr="001433E2">
              <w:rPr>
                <w:rFonts w:ascii="MetaNormalLF-Roman" w:hAnsi="MetaNormalLF-Roman" w:cs="MetaNormalLF-Roman"/>
                <w:sz w:val="28"/>
                <w:szCs w:val="28"/>
                <w:lang w:val="fr-FR"/>
              </w:rPr>
              <w:t xml:space="preserve"> postale</w:t>
            </w:r>
            <w:r w:rsidR="00161587" w:rsidRPr="001433E2">
              <w:rPr>
                <w:rFonts w:ascii="MetaNormalLF-Roman" w:hAnsi="MetaNormalLF-Roman" w:cs="MetaNormalLF-Roman"/>
                <w:sz w:val="28"/>
                <w:szCs w:val="28"/>
                <w:lang w:val="fr-FR"/>
              </w:rPr>
              <w:t>s</w:t>
            </w:r>
            <w:r w:rsidRPr="001433E2">
              <w:rPr>
                <w:rFonts w:ascii="MetaNormalLF-Roman" w:hAnsi="MetaNormalLF-Roman" w:cs="MetaNormalLF-Roman"/>
                <w:sz w:val="28"/>
                <w:szCs w:val="28"/>
                <w:lang w:val="fr-FR"/>
              </w:rPr>
              <w:t xml:space="preserve"> </w:t>
            </w:r>
          </w:p>
          <w:p w:rsidR="00161587" w:rsidRPr="001433E2" w:rsidRDefault="00161587" w:rsidP="00161587">
            <w:pPr>
              <w:autoSpaceDE w:val="0"/>
              <w:autoSpaceDN w:val="0"/>
              <w:adjustRightInd w:val="0"/>
              <w:rPr>
                <w:rFonts w:ascii="MetaNormalLF-Roman" w:hAnsi="MetaNormalLF-Roman" w:cs="MetaNormalLF-Roman"/>
                <w:sz w:val="28"/>
                <w:szCs w:val="28"/>
                <w:lang w:val="fr-FR"/>
              </w:rPr>
            </w:pPr>
          </w:p>
          <w:p w:rsidR="00161587" w:rsidRPr="001433E2" w:rsidRDefault="00161587" w:rsidP="00161587">
            <w:pPr>
              <w:pBdr>
                <w:bottom w:val="single" w:sz="12" w:space="1" w:color="auto"/>
              </w:pBdr>
              <w:autoSpaceDE w:val="0"/>
              <w:autoSpaceDN w:val="0"/>
              <w:adjustRightInd w:val="0"/>
              <w:rPr>
                <w:rFonts w:ascii="MetaNormalLF-Roman" w:hAnsi="MetaNormalLF-Roman" w:cs="MetaNormalLF-Roman"/>
                <w:sz w:val="28"/>
                <w:szCs w:val="28"/>
                <w:lang w:val="fr-FR"/>
              </w:rPr>
            </w:pPr>
          </w:p>
          <w:p w:rsidR="00161587" w:rsidRPr="001433E2" w:rsidRDefault="00161587" w:rsidP="00161587">
            <w:pPr>
              <w:autoSpaceDE w:val="0"/>
              <w:autoSpaceDN w:val="0"/>
              <w:adjustRightInd w:val="0"/>
              <w:rPr>
                <w:rFonts w:ascii="MetaNormalLF-Roman" w:hAnsi="MetaNormalLF-Roman" w:cs="MetaNormalLF-Roman"/>
                <w:sz w:val="28"/>
                <w:szCs w:val="28"/>
                <w:lang w:val="fr-FR"/>
              </w:rPr>
            </w:pPr>
          </w:p>
          <w:p w:rsidR="00161587" w:rsidRPr="001433E2" w:rsidRDefault="00161587" w:rsidP="00161587">
            <w:pPr>
              <w:pBdr>
                <w:bottom w:val="single" w:sz="12" w:space="1" w:color="auto"/>
              </w:pBdr>
              <w:autoSpaceDE w:val="0"/>
              <w:autoSpaceDN w:val="0"/>
              <w:adjustRightInd w:val="0"/>
              <w:rPr>
                <w:rFonts w:ascii="MetaNormalLF-Roman" w:hAnsi="MetaNormalLF-Roman" w:cs="MetaNormalLF-Roman"/>
                <w:sz w:val="28"/>
                <w:szCs w:val="28"/>
                <w:lang w:val="fr-FR"/>
              </w:rPr>
            </w:pPr>
          </w:p>
          <w:p w:rsidR="00161587" w:rsidRPr="001433E2" w:rsidRDefault="00161587" w:rsidP="00161587">
            <w:pPr>
              <w:autoSpaceDE w:val="0"/>
              <w:autoSpaceDN w:val="0"/>
              <w:adjustRightInd w:val="0"/>
              <w:rPr>
                <w:rFonts w:ascii="MetaNormalLF-Roman" w:hAnsi="MetaNormalLF-Roman" w:cs="MetaNormalLF-Roman"/>
                <w:sz w:val="28"/>
                <w:szCs w:val="28"/>
                <w:lang w:val="fr-FR"/>
              </w:rPr>
            </w:pPr>
          </w:p>
          <w:p w:rsidR="00161587" w:rsidRPr="001433E2" w:rsidRDefault="00161587" w:rsidP="00161587">
            <w:pPr>
              <w:pBdr>
                <w:bottom w:val="single" w:sz="12" w:space="1" w:color="auto"/>
              </w:pBdr>
              <w:autoSpaceDE w:val="0"/>
              <w:autoSpaceDN w:val="0"/>
              <w:adjustRightInd w:val="0"/>
              <w:rPr>
                <w:rFonts w:ascii="MetaNormalLF-Roman" w:hAnsi="MetaNormalLF-Roman" w:cs="MetaNormalLF-Roman"/>
                <w:sz w:val="28"/>
                <w:szCs w:val="28"/>
                <w:lang w:val="fr-FR"/>
              </w:rPr>
            </w:pPr>
          </w:p>
          <w:p w:rsidR="00161587" w:rsidRPr="001433E2" w:rsidRDefault="00161587" w:rsidP="00161587">
            <w:pPr>
              <w:autoSpaceDE w:val="0"/>
              <w:autoSpaceDN w:val="0"/>
              <w:adjustRightInd w:val="0"/>
              <w:rPr>
                <w:rFonts w:ascii="MetaNormalLF-Roman" w:hAnsi="MetaNormalLF-Roman" w:cs="MetaNormalLF-Roman"/>
                <w:sz w:val="28"/>
                <w:szCs w:val="28"/>
                <w:lang w:val="fr-FR"/>
              </w:rPr>
            </w:pPr>
          </w:p>
          <w:p w:rsidR="00161587" w:rsidRPr="001433E2" w:rsidRDefault="00161587" w:rsidP="00001AEE">
            <w:pPr>
              <w:autoSpaceDE w:val="0"/>
              <w:autoSpaceDN w:val="0"/>
              <w:adjustRightInd w:val="0"/>
              <w:rPr>
                <w:rFonts w:ascii="MetaNormalLF-Roman" w:hAnsi="MetaNormalLF-Roman" w:cs="MetaNormalLF-Roman"/>
                <w:sz w:val="28"/>
                <w:szCs w:val="28"/>
                <w:lang w:val="fr-FR"/>
              </w:rPr>
            </w:pPr>
          </w:p>
          <w:p w:rsidR="00161587" w:rsidRPr="001433E2" w:rsidRDefault="00161587" w:rsidP="00001AEE">
            <w:pPr>
              <w:autoSpaceDE w:val="0"/>
              <w:autoSpaceDN w:val="0"/>
              <w:adjustRightInd w:val="0"/>
              <w:rPr>
                <w:rFonts w:ascii="MetaNormalLF-Roman" w:hAnsi="MetaNormalLF-Roman" w:cs="MetaNormalLF-Roman"/>
                <w:sz w:val="28"/>
                <w:szCs w:val="28"/>
                <w:lang w:val="fr-FR"/>
              </w:rPr>
            </w:pPr>
          </w:p>
          <w:p w:rsidR="00001AEE" w:rsidRPr="001433E2" w:rsidRDefault="00001AEE" w:rsidP="00001AEE">
            <w:pPr>
              <w:pBdr>
                <w:bottom w:val="single" w:sz="12" w:space="1" w:color="auto"/>
              </w:pBdr>
              <w:autoSpaceDE w:val="0"/>
              <w:autoSpaceDN w:val="0"/>
              <w:adjustRightInd w:val="0"/>
              <w:rPr>
                <w:rFonts w:ascii="MetaNormalLF-Roman" w:hAnsi="MetaNormalLF-Roman" w:cs="MetaNormalLF-Roman"/>
                <w:sz w:val="28"/>
                <w:szCs w:val="28"/>
                <w:lang w:val="fr-FR"/>
              </w:rPr>
            </w:pPr>
            <w:r w:rsidRPr="001433E2">
              <w:rPr>
                <w:rFonts w:ascii="MetaNormalLF-Roman" w:hAnsi="MetaNormalLF-Roman" w:cs="MetaNormalLF-Roman"/>
                <w:sz w:val="28"/>
                <w:szCs w:val="28"/>
                <w:lang w:val="fr-FR"/>
              </w:rPr>
              <w:t xml:space="preserve">E-mail </w:t>
            </w:r>
            <w:r w:rsidR="00161587" w:rsidRPr="001433E2">
              <w:rPr>
                <w:rFonts w:ascii="MetaNormalLF-Roman" w:hAnsi="MetaNormalLF-Roman" w:cs="MetaNormalLF-Roman"/>
                <w:sz w:val="28"/>
                <w:szCs w:val="28"/>
                <w:lang w:val="fr-FR"/>
              </w:rPr>
              <w:t xml:space="preserve">: </w:t>
            </w:r>
          </w:p>
          <w:p w:rsidR="00161587" w:rsidRPr="001433E2" w:rsidRDefault="00161587" w:rsidP="00001AEE">
            <w:pPr>
              <w:autoSpaceDE w:val="0"/>
              <w:autoSpaceDN w:val="0"/>
              <w:adjustRightInd w:val="0"/>
              <w:rPr>
                <w:rFonts w:ascii="MetaNormalLF-Roman" w:hAnsi="MetaNormalLF-Roman" w:cs="MetaNormalLF-Roman"/>
                <w:sz w:val="28"/>
                <w:szCs w:val="28"/>
                <w:lang w:val="fr-FR"/>
              </w:rPr>
            </w:pPr>
          </w:p>
          <w:p w:rsidR="00001AEE" w:rsidRPr="001433E2" w:rsidRDefault="00161587" w:rsidP="00001AEE">
            <w:pPr>
              <w:autoSpaceDE w:val="0"/>
              <w:autoSpaceDN w:val="0"/>
              <w:adjustRightInd w:val="0"/>
              <w:rPr>
                <w:rFonts w:ascii="MetaNormalLF-Roman" w:hAnsi="MetaNormalLF-Roman" w:cs="MetaNormalLF-Roman"/>
                <w:sz w:val="28"/>
                <w:szCs w:val="28"/>
                <w:lang w:val="fr-FR"/>
              </w:rPr>
            </w:pPr>
            <w:r w:rsidRPr="001433E2">
              <w:rPr>
                <w:rFonts w:ascii="MetaNormalLF-Roman" w:hAnsi="MetaNormalLF-Roman" w:cs="MetaNormalLF-Roman"/>
                <w:sz w:val="28"/>
                <w:szCs w:val="28"/>
                <w:lang w:val="fr-FR"/>
              </w:rPr>
              <w:t>Nombre de participants : __________________________</w:t>
            </w:r>
          </w:p>
          <w:p w:rsidR="00161587" w:rsidRPr="001433E2" w:rsidRDefault="00161587" w:rsidP="00001AEE">
            <w:pPr>
              <w:autoSpaceDE w:val="0"/>
              <w:autoSpaceDN w:val="0"/>
              <w:adjustRightInd w:val="0"/>
              <w:rPr>
                <w:rFonts w:ascii="MetaNormalLF-Roman" w:hAnsi="MetaNormalLF-Roman" w:cs="MetaNormalLF-Roman"/>
                <w:sz w:val="28"/>
                <w:szCs w:val="28"/>
                <w:lang w:val="fr-FR"/>
              </w:rPr>
            </w:pPr>
          </w:p>
          <w:p w:rsidR="00161587" w:rsidRDefault="00161587" w:rsidP="00001AEE">
            <w:pPr>
              <w:autoSpaceDE w:val="0"/>
              <w:autoSpaceDN w:val="0"/>
              <w:adjustRightInd w:val="0"/>
              <w:rPr>
                <w:rFonts w:ascii="MetaNormalLF-Roman" w:hAnsi="MetaNormalLF-Roman" w:cs="MetaNormalLF-Roman"/>
                <w:sz w:val="28"/>
                <w:szCs w:val="28"/>
                <w:lang w:val="fr-FR"/>
              </w:rPr>
            </w:pPr>
            <w:r>
              <w:rPr>
                <w:rFonts w:ascii="MetaNormalLF-Roman" w:hAnsi="MetaNormalLF-Roman" w:cs="MetaNormalLF-Roman"/>
                <w:sz w:val="28"/>
                <w:szCs w:val="28"/>
                <w:lang w:val="fr-FR"/>
              </w:rPr>
              <w:t>Montant</w:t>
            </w:r>
            <w:r w:rsidRPr="00161587">
              <w:rPr>
                <w:rFonts w:ascii="MetaNormalLF-Roman" w:hAnsi="MetaNormalLF-Roman" w:cs="MetaNormalLF-Roman"/>
                <w:sz w:val="28"/>
                <w:szCs w:val="28"/>
                <w:lang w:val="fr-FR"/>
              </w:rPr>
              <w:t xml:space="preserve"> </w:t>
            </w:r>
            <w:r>
              <w:rPr>
                <w:rFonts w:ascii="MetaNormalLF-Roman" w:hAnsi="MetaNormalLF-Roman" w:cs="MetaNormalLF-Roman"/>
                <w:sz w:val="28"/>
                <w:szCs w:val="28"/>
                <w:lang w:val="fr-FR"/>
              </w:rPr>
              <w:t>(</w:t>
            </w:r>
            <w:r w:rsidRPr="00161587">
              <w:rPr>
                <w:rFonts w:ascii="MetaNormalLF-Roman" w:hAnsi="MetaNormalLF-Roman" w:cs="MetaNormalLF-Roman"/>
                <w:sz w:val="20"/>
                <w:szCs w:val="20"/>
                <w:lang w:val="fr-FR"/>
              </w:rPr>
              <w:t>nb. pers. x coût de la formation</w:t>
            </w:r>
            <w:r w:rsidRPr="00161587">
              <w:rPr>
                <w:rFonts w:ascii="MetaNormalLF-Roman" w:hAnsi="MetaNormalLF-Roman" w:cs="MetaNormalLF-Roman"/>
                <w:sz w:val="28"/>
                <w:szCs w:val="28"/>
                <w:lang w:val="fr-FR"/>
              </w:rPr>
              <w:t>)</w:t>
            </w:r>
          </w:p>
          <w:p w:rsidR="00161587" w:rsidRPr="00B7767D" w:rsidRDefault="00161587" w:rsidP="00161587">
            <w:pPr>
              <w:pBdr>
                <w:bottom w:val="single" w:sz="12" w:space="1" w:color="auto"/>
              </w:pBdr>
              <w:autoSpaceDE w:val="0"/>
              <w:autoSpaceDN w:val="0"/>
              <w:adjustRightInd w:val="0"/>
              <w:rPr>
                <w:rFonts w:ascii="MetaNormalLF-Roman" w:hAnsi="MetaNormalLF-Roman" w:cs="MetaNormalLF-Roman"/>
                <w:sz w:val="28"/>
                <w:szCs w:val="28"/>
                <w:lang w:val="fr-FR"/>
              </w:rPr>
            </w:pPr>
            <w:r w:rsidRPr="00B7767D">
              <w:rPr>
                <w:rFonts w:ascii="MetaNormalLF-Roman" w:hAnsi="MetaNormalLF-Roman" w:cs="MetaNormalLF-Roman"/>
                <w:sz w:val="28"/>
                <w:szCs w:val="28"/>
                <w:lang w:val="fr-FR"/>
              </w:rPr>
              <w:t xml:space="preserve">(       participants x 1 500 € </w:t>
            </w:r>
            <w:r w:rsidR="00B7767D" w:rsidRPr="00B7767D">
              <w:rPr>
                <w:rFonts w:ascii="MetaNormalLF-Roman" w:hAnsi="MetaNormalLF-Roman" w:cs="MetaNormalLF-Roman"/>
                <w:sz w:val="28"/>
                <w:szCs w:val="28"/>
                <w:lang w:val="fr-FR"/>
              </w:rPr>
              <w:t xml:space="preserve">hors </w:t>
            </w:r>
            <w:r w:rsidRPr="00B7767D">
              <w:rPr>
                <w:rFonts w:ascii="MetaNormalLF-Roman" w:hAnsi="MetaNormalLF-Roman" w:cs="MetaNormalLF-Roman"/>
                <w:sz w:val="28"/>
                <w:szCs w:val="28"/>
                <w:lang w:val="fr-FR"/>
              </w:rPr>
              <w:t>taxes</w:t>
            </w:r>
            <w:r w:rsidR="00B7767D">
              <w:rPr>
                <w:rFonts w:ascii="MetaNormalLF-Roman" w:hAnsi="MetaNormalLF-Roman" w:cs="MetaNormalLF-Roman"/>
                <w:sz w:val="28"/>
                <w:szCs w:val="28"/>
                <w:lang w:val="fr-FR"/>
              </w:rPr>
              <w:t>)</w:t>
            </w:r>
            <w:r w:rsidRPr="00B7767D">
              <w:rPr>
                <w:rFonts w:ascii="MetaNormalLF-Roman" w:hAnsi="MetaNormalLF-Roman" w:cs="MetaNormalLF-Roman"/>
                <w:sz w:val="28"/>
                <w:szCs w:val="28"/>
                <w:lang w:val="fr-FR"/>
              </w:rPr>
              <w:t xml:space="preserve"> =                     €</w:t>
            </w:r>
          </w:p>
          <w:p w:rsidR="00001AEE" w:rsidRPr="00161587" w:rsidRDefault="00001AEE" w:rsidP="00001AEE">
            <w:pPr>
              <w:autoSpaceDE w:val="0"/>
              <w:autoSpaceDN w:val="0"/>
              <w:adjustRightInd w:val="0"/>
              <w:rPr>
                <w:rFonts w:ascii="MetaBoldLF-Roman" w:hAnsi="MetaBoldLF-Roman" w:cs="MetaBoldLF-Roman"/>
                <w:b/>
                <w:bCs/>
                <w:sz w:val="30"/>
                <w:szCs w:val="30"/>
                <w:lang w:val="fr-FR"/>
              </w:rPr>
            </w:pPr>
          </w:p>
        </w:tc>
      </w:tr>
    </w:tbl>
    <w:p w:rsidR="00001AEE" w:rsidRPr="00161587" w:rsidRDefault="00001AEE" w:rsidP="00001AEE">
      <w:pPr>
        <w:autoSpaceDE w:val="0"/>
        <w:autoSpaceDN w:val="0"/>
        <w:adjustRightInd w:val="0"/>
        <w:rPr>
          <w:rFonts w:ascii="MetaBoldLF-Roman" w:hAnsi="MetaBoldLF-Roman" w:cs="MetaBoldLF-Roman"/>
          <w:b/>
          <w:bCs/>
          <w:sz w:val="30"/>
          <w:szCs w:val="30"/>
          <w:lang w:val="fr-FR"/>
        </w:rPr>
      </w:pPr>
    </w:p>
    <w:p w:rsidR="00001AEE" w:rsidRPr="00161587" w:rsidRDefault="00161587" w:rsidP="00E04948">
      <w:pPr>
        <w:autoSpaceDE w:val="0"/>
        <w:autoSpaceDN w:val="0"/>
        <w:adjustRightInd w:val="0"/>
        <w:rPr>
          <w:rFonts w:ascii="MetaBoldLF-Roman" w:hAnsi="MetaBoldLF-Roman" w:cs="MetaBoldLF-Roman"/>
          <w:b/>
          <w:bCs/>
          <w:sz w:val="30"/>
          <w:szCs w:val="30"/>
          <w:lang w:val="fr-FR"/>
        </w:rPr>
      </w:pPr>
      <w:r>
        <w:rPr>
          <w:rFonts w:ascii="MetaBoldLF-Roman" w:hAnsi="MetaBoldLF-Roman" w:cs="MetaBoldLF-Roman"/>
          <w:b/>
          <w:bCs/>
          <w:sz w:val="30"/>
          <w:szCs w:val="30"/>
          <w:lang w:val="fr-FR"/>
        </w:rPr>
        <w:t>Paiement</w:t>
      </w:r>
    </w:p>
    <w:p w:rsidR="00161587" w:rsidRDefault="00161587" w:rsidP="00E04948">
      <w:pPr>
        <w:autoSpaceDE w:val="0"/>
        <w:autoSpaceDN w:val="0"/>
        <w:adjustRightInd w:val="0"/>
        <w:rPr>
          <w:rFonts w:ascii="MetaNormalLF-Roman" w:hAnsi="MetaNormalLF-Roman" w:cs="MetaNormalLF-Roman"/>
          <w:sz w:val="20"/>
          <w:szCs w:val="20"/>
          <w:lang w:val="en-US"/>
        </w:rPr>
      </w:pPr>
    </w:p>
    <w:p w:rsidR="00E04948" w:rsidRPr="00E4737E" w:rsidRDefault="00161587" w:rsidP="00E04948">
      <w:pPr>
        <w:autoSpaceDE w:val="0"/>
        <w:autoSpaceDN w:val="0"/>
        <w:adjustRightInd w:val="0"/>
        <w:rPr>
          <w:lang w:val="en-US"/>
        </w:rPr>
      </w:pPr>
      <w:proofErr w:type="spellStart"/>
      <w:r w:rsidRPr="00E4737E">
        <w:rPr>
          <w:lang w:val="en-US"/>
        </w:rPr>
        <w:t>Transfert</w:t>
      </w:r>
      <w:proofErr w:type="spellEnd"/>
      <w:r w:rsidRPr="00E4737E">
        <w:rPr>
          <w:lang w:val="en-US"/>
        </w:rPr>
        <w:t xml:space="preserve"> </w:t>
      </w:r>
      <w:proofErr w:type="spellStart"/>
      <w:r w:rsidRPr="00E4737E">
        <w:rPr>
          <w:lang w:val="en-US"/>
        </w:rPr>
        <w:t>bancaire</w:t>
      </w:r>
      <w:proofErr w:type="spellEnd"/>
    </w:p>
    <w:p w:rsidR="00161587" w:rsidRPr="00E4737E" w:rsidRDefault="00161587" w:rsidP="00E04948">
      <w:pPr>
        <w:autoSpaceDE w:val="0"/>
        <w:autoSpaceDN w:val="0"/>
        <w:adjustRightInd w:val="0"/>
        <w:rPr>
          <w:b/>
          <w:bCs/>
          <w:lang w:val="en-US"/>
        </w:rPr>
      </w:pPr>
    </w:p>
    <w:p w:rsidR="00E04948" w:rsidRPr="00E4737E" w:rsidRDefault="00E04948" w:rsidP="00E04948">
      <w:pPr>
        <w:autoSpaceDE w:val="0"/>
        <w:autoSpaceDN w:val="0"/>
        <w:adjustRightInd w:val="0"/>
        <w:rPr>
          <w:lang w:val="fr-FR"/>
        </w:rPr>
      </w:pPr>
      <w:proofErr w:type="spellStart"/>
      <w:r w:rsidRPr="00E4737E">
        <w:rPr>
          <w:lang w:val="fr-FR"/>
        </w:rPr>
        <w:t>Cirad</w:t>
      </w:r>
      <w:proofErr w:type="spellEnd"/>
      <w:r w:rsidRPr="00E4737E">
        <w:rPr>
          <w:lang w:val="fr-FR"/>
        </w:rPr>
        <w:t xml:space="preserve"> DG Montpellier, </w:t>
      </w:r>
      <w:proofErr w:type="spellStart"/>
      <w:r w:rsidRPr="00E4737E">
        <w:rPr>
          <w:lang w:val="fr-FR"/>
        </w:rPr>
        <w:t>sce</w:t>
      </w:r>
      <w:proofErr w:type="spellEnd"/>
      <w:r w:rsidRPr="00E4737E">
        <w:rPr>
          <w:lang w:val="fr-FR"/>
        </w:rPr>
        <w:t xml:space="preserve"> comptable cycle banque, 42 rue Scheffer, 75116 Paris</w:t>
      </w:r>
    </w:p>
    <w:p w:rsidR="00E04948" w:rsidRPr="00E4737E" w:rsidRDefault="00E04948" w:rsidP="00E04948">
      <w:pPr>
        <w:autoSpaceDE w:val="0"/>
        <w:autoSpaceDN w:val="0"/>
        <w:adjustRightInd w:val="0"/>
        <w:rPr>
          <w:lang w:val="fr-FR"/>
        </w:rPr>
      </w:pPr>
      <w:r w:rsidRPr="00E4737E">
        <w:rPr>
          <w:lang w:val="fr-FR"/>
        </w:rPr>
        <w:t>RIB 30004 00640 00010067006 86 BNP PARIBAS PARIS KLEBER (00892)</w:t>
      </w:r>
    </w:p>
    <w:p w:rsidR="00871BFA" w:rsidRPr="00E4737E" w:rsidRDefault="00E04948" w:rsidP="00E04948">
      <w:pPr>
        <w:autoSpaceDE w:val="0"/>
        <w:autoSpaceDN w:val="0"/>
        <w:adjustRightInd w:val="0"/>
        <w:jc w:val="both"/>
        <w:rPr>
          <w:b/>
          <w:lang w:val="fr-FR"/>
        </w:rPr>
      </w:pPr>
      <w:r w:rsidRPr="00E4737E">
        <w:rPr>
          <w:lang w:val="fr-FR"/>
        </w:rPr>
        <w:t>IBAN FR76 3000 4006 4000 0100 6700 686</w:t>
      </w:r>
    </w:p>
    <w:sectPr w:rsidR="00871BFA" w:rsidRPr="00E4737E" w:rsidSect="00B54E16">
      <w:type w:val="continuous"/>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9A" w:rsidRDefault="001A469A">
      <w:r>
        <w:separator/>
      </w:r>
    </w:p>
  </w:endnote>
  <w:endnote w:type="continuationSeparator" w:id="0">
    <w:p w:rsidR="001A469A" w:rsidRDefault="001A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BoldLF-Roman">
    <w:panose1 w:val="00000000000000000000"/>
    <w:charset w:val="00"/>
    <w:family w:val="roman"/>
    <w:notTrueType/>
    <w:pitch w:val="default"/>
    <w:sig w:usb0="00000003" w:usb1="00000000" w:usb2="00000000" w:usb3="00000000" w:csb0="00000001" w:csb1="00000000"/>
  </w:font>
  <w:font w:name="MetaNormalLF-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4F" w:rsidRDefault="00A4404F" w:rsidP="00BD0E59">
    <w:pPr>
      <w:ind w:left="38" w:right="-414"/>
      <w:jc w:val="center"/>
      <w:rPr>
        <w:rFonts w:ascii="Arial" w:hAnsi="Arial" w:cs="Arial"/>
        <w:smallCaps/>
        <w:sz w:val="18"/>
        <w:szCs w:val="18"/>
      </w:rPr>
    </w:pPr>
  </w:p>
  <w:p w:rsidR="00A4404F" w:rsidRPr="00B54E16" w:rsidRDefault="00B54E16" w:rsidP="00B54E16">
    <w:pPr>
      <w:jc w:val="center"/>
      <w:rPr>
        <w:rFonts w:cs="Arial"/>
        <w:b/>
        <w:bCs/>
        <w:lang w:val="fr-FR"/>
      </w:rPr>
    </w:pPr>
    <w:r>
      <w:rPr>
        <w:rFonts w:ascii="Arial" w:hAnsi="Arial" w:cs="Arial"/>
        <w:noProof/>
        <w:sz w:val="18"/>
        <w:szCs w:val="18"/>
        <w:lang w:val="fr-FR"/>
      </w:rPr>
      <w:t xml:space="preserve"> </w:t>
    </w:r>
    <w:r>
      <w:rPr>
        <w:rFonts w:ascii="Arial" w:hAnsi="Arial" w:cs="Arial"/>
        <w:noProof/>
        <w:sz w:val="18"/>
        <w:szCs w:val="18"/>
        <w:lang w:val="fr-FR"/>
      </w:rPr>
      <w:drawing>
        <wp:inline distT="0" distB="0" distL="0" distR="0" wp14:anchorId="195AEB91" wp14:editId="500BE341">
          <wp:extent cx="583324" cy="275637"/>
          <wp:effectExtent l="0" t="0" r="7620" b="0"/>
          <wp:docPr id="11" name="Image 11" descr="LogoCirad_Recherch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rad_Recherche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507" cy="276669"/>
                  </a:xfrm>
                  <a:prstGeom prst="rect">
                    <a:avLst/>
                  </a:prstGeom>
                  <a:noFill/>
                  <a:ln>
                    <a:noFill/>
                  </a:ln>
                </pic:spPr>
              </pic:pic>
            </a:graphicData>
          </a:graphic>
        </wp:inline>
      </w:drawing>
    </w:r>
    <w:r w:rsidR="00A4404F" w:rsidRPr="001F5D5B">
      <w:rPr>
        <w:rFonts w:cs="Arial"/>
        <w:sz w:val="20"/>
        <w:szCs w:val="20"/>
        <w:lang w:val="fr-FR"/>
      </w:rPr>
      <w:t xml:space="preserve">34398 Montpellier Cedex 5, </w:t>
    </w:r>
    <w:r>
      <w:rPr>
        <w:rFonts w:cs="Arial"/>
        <w:sz w:val="20"/>
        <w:szCs w:val="20"/>
        <w:lang w:val="fr-FR"/>
      </w:rPr>
      <w:t>France</w:t>
    </w:r>
    <w:r>
      <w:rPr>
        <w:rFonts w:cs="Arial"/>
        <w:b/>
        <w:bCs/>
        <w:lang w:val="fr-FR"/>
      </w:rPr>
      <w:t xml:space="preserve"> - </w:t>
    </w:r>
    <w:r>
      <w:rPr>
        <w:rFonts w:cs="Arial"/>
        <w:sz w:val="20"/>
        <w:szCs w:val="20"/>
        <w:lang w:val="fr-FR"/>
      </w:rPr>
      <w:t>www.cirad.fr</w:t>
    </w:r>
  </w:p>
  <w:p w:rsidR="00A4404F" w:rsidRPr="001F5D5B" w:rsidRDefault="00A4404F" w:rsidP="001F5D5B">
    <w:pPr>
      <w:pStyle w:val="Pieddepage"/>
      <w:jc w:val="center"/>
      <w:rPr>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9A" w:rsidRDefault="001A469A">
      <w:r>
        <w:separator/>
      </w:r>
    </w:p>
  </w:footnote>
  <w:footnote w:type="continuationSeparator" w:id="0">
    <w:p w:rsidR="001A469A" w:rsidRDefault="001A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869"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3"/>
      <w:gridCol w:w="3588"/>
      <w:gridCol w:w="3588"/>
    </w:tblGrid>
    <w:tr w:rsidR="00A4404F" w:rsidRPr="00D2512F" w:rsidTr="009C4764">
      <w:trPr>
        <w:trHeight w:val="1277"/>
        <w:jc w:val="center"/>
      </w:trPr>
      <w:tc>
        <w:tcPr>
          <w:tcW w:w="3693" w:type="dxa"/>
        </w:tcPr>
        <w:p w:rsidR="00A4404F" w:rsidRDefault="002419F2" w:rsidP="00CB38EA">
          <w:pPr>
            <w:pStyle w:val="En-tte"/>
            <w:jc w:val="center"/>
            <w:rPr>
              <w:rFonts w:cs="Arial"/>
              <w:color w:val="008080"/>
              <w:sz w:val="20"/>
              <w:szCs w:val="20"/>
              <w:lang w:val="fr-FR"/>
            </w:rPr>
          </w:pPr>
          <w:r>
            <w:rPr>
              <w:rFonts w:ascii="Arial" w:hAnsi="Arial" w:cs="Arial"/>
              <w:noProof/>
              <w:sz w:val="18"/>
              <w:szCs w:val="18"/>
              <w:lang w:val="fr-FR"/>
            </w:rPr>
            <w:drawing>
              <wp:inline distT="0" distB="0" distL="0" distR="0" wp14:anchorId="41DE69AA" wp14:editId="0C886B1D">
                <wp:extent cx="1790700" cy="846155"/>
                <wp:effectExtent l="0" t="0" r="0" b="0"/>
                <wp:docPr id="8" name="Image 8" descr="LogoCirad_Recherch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rad_Recherche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36" cy="842864"/>
                        </a:xfrm>
                        <a:prstGeom prst="rect">
                          <a:avLst/>
                        </a:prstGeom>
                        <a:noFill/>
                        <a:ln>
                          <a:noFill/>
                        </a:ln>
                      </pic:spPr>
                    </pic:pic>
                  </a:graphicData>
                </a:graphic>
              </wp:inline>
            </w:drawing>
          </w:r>
        </w:p>
      </w:tc>
      <w:tc>
        <w:tcPr>
          <w:tcW w:w="3588" w:type="dxa"/>
        </w:tcPr>
        <w:p w:rsidR="003E25E9" w:rsidRDefault="00B54E16" w:rsidP="00CB38EA">
          <w:pPr>
            <w:pStyle w:val="En-tte"/>
            <w:jc w:val="center"/>
            <w:rPr>
              <w:rFonts w:cs="Arial"/>
              <w:b/>
              <w:bCs/>
              <w:color w:val="008080"/>
              <w:sz w:val="20"/>
              <w:szCs w:val="20"/>
              <w:lang w:val="en-US"/>
            </w:rPr>
          </w:pPr>
          <w:r w:rsidRPr="00B54E16">
            <w:rPr>
              <w:rFonts w:cs="Arial"/>
              <w:b/>
              <w:bCs/>
              <w:noProof/>
              <w:color w:val="008080"/>
              <w:sz w:val="20"/>
              <w:szCs w:val="20"/>
              <w:lang w:val="fr-FR"/>
            </w:rPr>
            <w:drawing>
              <wp:inline distT="0" distB="0" distL="0" distR="0" wp14:anchorId="6881EE88" wp14:editId="5BA8BDAF">
                <wp:extent cx="552450" cy="560018"/>
                <wp:effectExtent l="19050" t="19050" r="19050" b="1206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77" name="Picture 1"/>
                        <pic:cNvPicPr>
                          <a:picLocks noChangeAspect="1" noChangeArrowheads="1"/>
                        </pic:cNvPicPr>
                      </pic:nvPicPr>
                      <pic:blipFill>
                        <a:blip r:embed="rId2" cstate="print"/>
                        <a:srcRect/>
                        <a:stretch>
                          <a:fillRect/>
                        </a:stretch>
                      </pic:blipFill>
                      <pic:spPr bwMode="auto">
                        <a:xfrm>
                          <a:off x="0" y="0"/>
                          <a:ext cx="561693" cy="569387"/>
                        </a:xfrm>
                        <a:prstGeom prst="rect">
                          <a:avLst/>
                        </a:prstGeom>
                        <a:noFill/>
                        <a:ln w="12700">
                          <a:solidFill>
                            <a:srgbClr val="FFFFFF"/>
                          </a:solidFill>
                          <a:miter lim="800000"/>
                          <a:headEnd/>
                          <a:tailEnd/>
                        </a:ln>
                      </pic:spPr>
                    </pic:pic>
                  </a:graphicData>
                </a:graphic>
              </wp:inline>
            </w:drawing>
          </w:r>
        </w:p>
        <w:p w:rsidR="00B54E16" w:rsidRDefault="00B54E16" w:rsidP="00CB38EA">
          <w:pPr>
            <w:pStyle w:val="En-tte"/>
            <w:jc w:val="center"/>
            <w:rPr>
              <w:rFonts w:cs="Arial"/>
              <w:b/>
              <w:bCs/>
              <w:color w:val="008080"/>
              <w:sz w:val="20"/>
              <w:szCs w:val="20"/>
              <w:lang w:val="en-US"/>
            </w:rPr>
          </w:pPr>
          <w:proofErr w:type="spellStart"/>
          <w:r>
            <w:rPr>
              <w:rFonts w:cs="Arial"/>
              <w:b/>
              <w:bCs/>
              <w:color w:val="008080"/>
              <w:sz w:val="20"/>
              <w:szCs w:val="20"/>
              <w:lang w:val="en-US"/>
            </w:rPr>
            <w:t>Dispositif</w:t>
          </w:r>
          <w:proofErr w:type="spellEnd"/>
          <w:r>
            <w:rPr>
              <w:rFonts w:cs="Arial"/>
              <w:b/>
              <w:bCs/>
              <w:color w:val="008080"/>
              <w:sz w:val="20"/>
              <w:szCs w:val="20"/>
              <w:lang w:val="en-US"/>
            </w:rPr>
            <w:t xml:space="preserve"> en </w:t>
          </w:r>
          <w:proofErr w:type="spellStart"/>
          <w:r>
            <w:rPr>
              <w:rFonts w:cs="Arial"/>
              <w:b/>
              <w:bCs/>
              <w:color w:val="008080"/>
              <w:sz w:val="20"/>
              <w:szCs w:val="20"/>
              <w:lang w:val="en-US"/>
            </w:rPr>
            <w:t>partenariat</w:t>
          </w:r>
          <w:proofErr w:type="spellEnd"/>
        </w:p>
        <w:p w:rsidR="00B54E16" w:rsidRPr="004B5206" w:rsidRDefault="00B54E16" w:rsidP="00CB38EA">
          <w:pPr>
            <w:pStyle w:val="En-tte"/>
            <w:jc w:val="center"/>
            <w:rPr>
              <w:rFonts w:cs="Arial"/>
              <w:b/>
              <w:bCs/>
              <w:color w:val="008080"/>
              <w:sz w:val="20"/>
              <w:szCs w:val="20"/>
              <w:lang w:val="en-US"/>
            </w:rPr>
          </w:pPr>
          <w:r>
            <w:rPr>
              <w:rFonts w:cs="Arial"/>
              <w:b/>
              <w:bCs/>
              <w:color w:val="008080"/>
              <w:sz w:val="20"/>
              <w:szCs w:val="20"/>
              <w:lang w:val="en-US"/>
            </w:rPr>
            <w:t>DIVECOSYS</w:t>
          </w:r>
        </w:p>
      </w:tc>
      <w:tc>
        <w:tcPr>
          <w:tcW w:w="3588" w:type="dxa"/>
        </w:tcPr>
        <w:p w:rsidR="00B54E16" w:rsidRPr="00CB38EA" w:rsidRDefault="002419F2" w:rsidP="00CB38EA">
          <w:pPr>
            <w:pStyle w:val="En-tte"/>
            <w:jc w:val="center"/>
            <w:rPr>
              <w:rFonts w:cs="Arial"/>
              <w:i/>
              <w:color w:val="008080"/>
              <w:sz w:val="16"/>
              <w:szCs w:val="16"/>
              <w:lang w:val="fr-FR"/>
            </w:rPr>
          </w:pPr>
          <w:r w:rsidRPr="00CB38EA">
            <w:rPr>
              <w:i/>
              <w:noProof/>
              <w:sz w:val="16"/>
              <w:szCs w:val="16"/>
              <w:lang w:val="fr-FR"/>
            </w:rPr>
            <w:drawing>
              <wp:inline distT="0" distB="0" distL="0" distR="0" wp14:anchorId="7381BA16" wp14:editId="52CCE430">
                <wp:extent cx="704850" cy="704850"/>
                <wp:effectExtent l="0" t="0" r="0" b="0"/>
                <wp:docPr id="10" name="Image 10" descr="logobftv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ftv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B54E16" w:rsidRPr="00CB38EA" w:rsidRDefault="00B54E16" w:rsidP="00CB38EA">
          <w:pPr>
            <w:pStyle w:val="En-tte"/>
            <w:jc w:val="center"/>
            <w:rPr>
              <w:rFonts w:cs="Arial"/>
              <w:b/>
              <w:bCs/>
              <w:i/>
              <w:color w:val="008080"/>
              <w:sz w:val="18"/>
              <w:szCs w:val="18"/>
              <w:lang w:val="fr-FR"/>
            </w:rPr>
          </w:pPr>
          <w:r w:rsidRPr="00CB38EA">
            <w:rPr>
              <w:rFonts w:cs="Arial"/>
              <w:b/>
              <w:bCs/>
              <w:i/>
              <w:color w:val="008080"/>
              <w:sz w:val="18"/>
              <w:szCs w:val="18"/>
              <w:lang w:val="fr-FR"/>
            </w:rPr>
            <w:t>Jour</w:t>
          </w:r>
          <w:r w:rsidR="00CB38EA" w:rsidRPr="00CB38EA">
            <w:rPr>
              <w:rFonts w:cs="Arial"/>
              <w:b/>
              <w:bCs/>
              <w:i/>
              <w:color w:val="008080"/>
              <w:sz w:val="18"/>
              <w:szCs w:val="18"/>
              <w:lang w:val="fr-FR"/>
            </w:rPr>
            <w:t>nal des sciences forestières</w:t>
          </w:r>
        </w:p>
        <w:p w:rsidR="00B54E16" w:rsidRPr="009C4764" w:rsidRDefault="00B54E16" w:rsidP="009C4764">
          <w:pPr>
            <w:pStyle w:val="En-tte"/>
            <w:jc w:val="center"/>
            <w:rPr>
              <w:rFonts w:cs="Arial"/>
              <w:b/>
              <w:bCs/>
              <w:i/>
              <w:color w:val="008080"/>
              <w:sz w:val="18"/>
              <w:szCs w:val="18"/>
              <w:lang w:val="fr-FR"/>
            </w:rPr>
          </w:pPr>
          <w:r w:rsidRPr="00CB38EA">
            <w:rPr>
              <w:rFonts w:cs="Arial"/>
              <w:b/>
              <w:bCs/>
              <w:i/>
              <w:color w:val="008080"/>
              <w:sz w:val="18"/>
              <w:szCs w:val="18"/>
              <w:lang w:val="fr-FR"/>
            </w:rPr>
            <w:t>Revue en Open Access</w:t>
          </w:r>
          <w:r w:rsidR="00CB38EA" w:rsidRPr="00CB38EA">
            <w:rPr>
              <w:rFonts w:cs="Arial"/>
              <w:b/>
              <w:bCs/>
              <w:i/>
              <w:color w:val="008080"/>
              <w:sz w:val="18"/>
              <w:szCs w:val="18"/>
              <w:lang w:val="fr-FR"/>
            </w:rPr>
            <w:t xml:space="preserve"> à facteur d’impact</w:t>
          </w:r>
        </w:p>
      </w:tc>
    </w:tr>
  </w:tbl>
  <w:p w:rsidR="00A4404F" w:rsidRPr="00CB38EA" w:rsidRDefault="00A4404F" w:rsidP="00E04948">
    <w:pPr>
      <w:pStyle w:val="En-tte"/>
      <w:rPr>
        <w:rFonts w:ascii="Arial" w:hAnsi="Arial" w:cs="Arial"/>
        <w:sz w:val="18"/>
        <w:szCs w:val="18"/>
        <w:lang w:val="fr-FR"/>
      </w:rPr>
    </w:pPr>
    <w:r w:rsidRPr="00CB38EA">
      <w:rPr>
        <w:lang w:val="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8DE"/>
    <w:multiLevelType w:val="hybridMultilevel"/>
    <w:tmpl w:val="B6B84A3C"/>
    <w:lvl w:ilvl="0" w:tplc="7FC656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59"/>
    <w:rsid w:val="00001AEE"/>
    <w:rsid w:val="00022A4E"/>
    <w:rsid w:val="00023E64"/>
    <w:rsid w:val="000357A8"/>
    <w:rsid w:val="000A7EF8"/>
    <w:rsid w:val="000D4139"/>
    <w:rsid w:val="0012175F"/>
    <w:rsid w:val="001249E5"/>
    <w:rsid w:val="0012653D"/>
    <w:rsid w:val="00132168"/>
    <w:rsid w:val="001378DD"/>
    <w:rsid w:val="001433E2"/>
    <w:rsid w:val="00161587"/>
    <w:rsid w:val="00171609"/>
    <w:rsid w:val="00172E5A"/>
    <w:rsid w:val="001816D2"/>
    <w:rsid w:val="00195000"/>
    <w:rsid w:val="001A0789"/>
    <w:rsid w:val="001A469A"/>
    <w:rsid w:val="001F5D5B"/>
    <w:rsid w:val="00222813"/>
    <w:rsid w:val="002313E6"/>
    <w:rsid w:val="002419F2"/>
    <w:rsid w:val="002A20BB"/>
    <w:rsid w:val="002B78E6"/>
    <w:rsid w:val="002D6992"/>
    <w:rsid w:val="002F1C2A"/>
    <w:rsid w:val="00334464"/>
    <w:rsid w:val="003439FD"/>
    <w:rsid w:val="0036066F"/>
    <w:rsid w:val="0037794C"/>
    <w:rsid w:val="003E25E9"/>
    <w:rsid w:val="004462D7"/>
    <w:rsid w:val="00464567"/>
    <w:rsid w:val="004B2ED0"/>
    <w:rsid w:val="004B5206"/>
    <w:rsid w:val="004B62F1"/>
    <w:rsid w:val="004C18F5"/>
    <w:rsid w:val="004E177F"/>
    <w:rsid w:val="00525720"/>
    <w:rsid w:val="0054132A"/>
    <w:rsid w:val="005728AA"/>
    <w:rsid w:val="005761D0"/>
    <w:rsid w:val="0058653E"/>
    <w:rsid w:val="005B47C1"/>
    <w:rsid w:val="005C0CE5"/>
    <w:rsid w:val="00632442"/>
    <w:rsid w:val="006720AB"/>
    <w:rsid w:val="006A4567"/>
    <w:rsid w:val="006D6ABD"/>
    <w:rsid w:val="00706DAE"/>
    <w:rsid w:val="007116E8"/>
    <w:rsid w:val="00724D40"/>
    <w:rsid w:val="0074753A"/>
    <w:rsid w:val="00764DDE"/>
    <w:rsid w:val="007916BB"/>
    <w:rsid w:val="007C2131"/>
    <w:rsid w:val="007C539B"/>
    <w:rsid w:val="008024DF"/>
    <w:rsid w:val="00822898"/>
    <w:rsid w:val="00843FA5"/>
    <w:rsid w:val="008615A6"/>
    <w:rsid w:val="00871BFA"/>
    <w:rsid w:val="008B054F"/>
    <w:rsid w:val="008C33FF"/>
    <w:rsid w:val="008C41B8"/>
    <w:rsid w:val="008D03B5"/>
    <w:rsid w:val="008E5D95"/>
    <w:rsid w:val="00986BD0"/>
    <w:rsid w:val="009A40FF"/>
    <w:rsid w:val="009A5B5B"/>
    <w:rsid w:val="009B7964"/>
    <w:rsid w:val="009C0C87"/>
    <w:rsid w:val="009C4764"/>
    <w:rsid w:val="009C7414"/>
    <w:rsid w:val="00A4404F"/>
    <w:rsid w:val="00A81367"/>
    <w:rsid w:val="00AA71A0"/>
    <w:rsid w:val="00B54E16"/>
    <w:rsid w:val="00B737BF"/>
    <w:rsid w:val="00B7767D"/>
    <w:rsid w:val="00BA41F2"/>
    <w:rsid w:val="00BC5C03"/>
    <w:rsid w:val="00BD0E59"/>
    <w:rsid w:val="00BF0408"/>
    <w:rsid w:val="00C12431"/>
    <w:rsid w:val="00C17EAC"/>
    <w:rsid w:val="00C30A76"/>
    <w:rsid w:val="00C40CBE"/>
    <w:rsid w:val="00C56ABD"/>
    <w:rsid w:val="00CB38EA"/>
    <w:rsid w:val="00CE215E"/>
    <w:rsid w:val="00D2512F"/>
    <w:rsid w:val="00D26A26"/>
    <w:rsid w:val="00D72E7E"/>
    <w:rsid w:val="00D92F75"/>
    <w:rsid w:val="00DC7509"/>
    <w:rsid w:val="00DD04DF"/>
    <w:rsid w:val="00DE039A"/>
    <w:rsid w:val="00E04948"/>
    <w:rsid w:val="00E1540C"/>
    <w:rsid w:val="00E4737E"/>
    <w:rsid w:val="00E65931"/>
    <w:rsid w:val="00E66F89"/>
    <w:rsid w:val="00EA7930"/>
    <w:rsid w:val="00EF129F"/>
    <w:rsid w:val="00EF59CD"/>
    <w:rsid w:val="00EF7620"/>
    <w:rsid w:val="00F15064"/>
    <w:rsid w:val="00F20FA1"/>
    <w:rsid w:val="00F43956"/>
    <w:rsid w:val="00F7313D"/>
    <w:rsid w:val="00F7337F"/>
    <w:rsid w:val="00F860EB"/>
    <w:rsid w:val="00FD37B5"/>
    <w:rsid w:val="00FE1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0E59"/>
    <w:pPr>
      <w:tabs>
        <w:tab w:val="center" w:pos="4536"/>
        <w:tab w:val="right" w:pos="9072"/>
      </w:tabs>
    </w:pPr>
  </w:style>
  <w:style w:type="paragraph" w:styleId="Pieddepage">
    <w:name w:val="footer"/>
    <w:basedOn w:val="Normal"/>
    <w:rsid w:val="00BD0E59"/>
    <w:pPr>
      <w:tabs>
        <w:tab w:val="center" w:pos="4536"/>
        <w:tab w:val="right" w:pos="9072"/>
      </w:tabs>
    </w:pPr>
  </w:style>
  <w:style w:type="character" w:styleId="Lienhypertexte">
    <w:name w:val="Hyperlink"/>
    <w:basedOn w:val="Policepardfaut"/>
    <w:rsid w:val="00BD0E59"/>
    <w:rPr>
      <w:rFonts w:cs="Times New Roman"/>
      <w:color w:val="0000FF"/>
      <w:u w:val="single"/>
    </w:rPr>
  </w:style>
  <w:style w:type="table" w:styleId="Grilledutableau">
    <w:name w:val="Table Grid"/>
    <w:basedOn w:val="TableauNormal"/>
    <w:rsid w:val="00BD0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al-code">
    <w:name w:val="postal-code"/>
    <w:basedOn w:val="Policepardfaut"/>
    <w:rsid w:val="009A5B5B"/>
  </w:style>
  <w:style w:type="character" w:customStyle="1" w:styleId="locality">
    <w:name w:val="locality"/>
    <w:basedOn w:val="Policepardfaut"/>
    <w:rsid w:val="009A5B5B"/>
  </w:style>
  <w:style w:type="paragraph" w:styleId="Textedebulles">
    <w:name w:val="Balloon Text"/>
    <w:basedOn w:val="Normal"/>
    <w:link w:val="TextedebullesCar"/>
    <w:rsid w:val="00EF7620"/>
    <w:rPr>
      <w:rFonts w:ascii="Tahoma" w:hAnsi="Tahoma" w:cs="Tahoma"/>
      <w:sz w:val="16"/>
      <w:szCs w:val="16"/>
    </w:rPr>
  </w:style>
  <w:style w:type="character" w:customStyle="1" w:styleId="TextedebullesCar">
    <w:name w:val="Texte de bulles Car"/>
    <w:basedOn w:val="Policepardfaut"/>
    <w:link w:val="Textedebulles"/>
    <w:rsid w:val="00EF7620"/>
    <w:rPr>
      <w:rFonts w:ascii="Tahoma" w:hAnsi="Tahoma" w:cs="Tahoma"/>
      <w:sz w:val="16"/>
      <w:szCs w:val="16"/>
      <w:lang w:val="es-ES"/>
    </w:rPr>
  </w:style>
  <w:style w:type="paragraph" w:styleId="Paragraphedeliste">
    <w:name w:val="List Paragraph"/>
    <w:basedOn w:val="Normal"/>
    <w:uiPriority w:val="34"/>
    <w:qFormat/>
    <w:rsid w:val="004462D7"/>
    <w:pPr>
      <w:spacing w:after="200" w:line="276" w:lineRule="auto"/>
      <w:ind w:left="720"/>
      <w:contextualSpacing/>
    </w:pPr>
    <w:rPr>
      <w:rFonts w:asciiTheme="minorHAnsi" w:eastAsiaTheme="minorHAnsi" w:hAnsiTheme="minorHAnsi" w:cstheme="minorBidi"/>
      <w:sz w:val="22"/>
      <w:szCs w:val="22"/>
      <w:lang w:val="fr-FR" w:eastAsia="en-US"/>
    </w:rPr>
  </w:style>
  <w:style w:type="paragraph" w:styleId="PrformatHTML">
    <w:name w:val="HTML Preformatted"/>
    <w:basedOn w:val="Normal"/>
    <w:link w:val="PrformatHTMLCar"/>
    <w:uiPriority w:val="99"/>
    <w:unhideWhenUsed/>
    <w:rsid w:val="0087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character" w:customStyle="1" w:styleId="PrformatHTMLCar">
    <w:name w:val="Préformaté HTML Car"/>
    <w:basedOn w:val="Policepardfaut"/>
    <w:link w:val="PrformatHTML"/>
    <w:uiPriority w:val="99"/>
    <w:rsid w:val="00871BF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0E59"/>
    <w:pPr>
      <w:tabs>
        <w:tab w:val="center" w:pos="4536"/>
        <w:tab w:val="right" w:pos="9072"/>
      </w:tabs>
    </w:pPr>
  </w:style>
  <w:style w:type="paragraph" w:styleId="Pieddepage">
    <w:name w:val="footer"/>
    <w:basedOn w:val="Normal"/>
    <w:rsid w:val="00BD0E59"/>
    <w:pPr>
      <w:tabs>
        <w:tab w:val="center" w:pos="4536"/>
        <w:tab w:val="right" w:pos="9072"/>
      </w:tabs>
    </w:pPr>
  </w:style>
  <w:style w:type="character" w:styleId="Lienhypertexte">
    <w:name w:val="Hyperlink"/>
    <w:basedOn w:val="Policepardfaut"/>
    <w:rsid w:val="00BD0E59"/>
    <w:rPr>
      <w:rFonts w:cs="Times New Roman"/>
      <w:color w:val="0000FF"/>
      <w:u w:val="single"/>
    </w:rPr>
  </w:style>
  <w:style w:type="table" w:styleId="Grilledutableau">
    <w:name w:val="Table Grid"/>
    <w:basedOn w:val="TableauNormal"/>
    <w:rsid w:val="00BD0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al-code">
    <w:name w:val="postal-code"/>
    <w:basedOn w:val="Policepardfaut"/>
    <w:rsid w:val="009A5B5B"/>
  </w:style>
  <w:style w:type="character" w:customStyle="1" w:styleId="locality">
    <w:name w:val="locality"/>
    <w:basedOn w:val="Policepardfaut"/>
    <w:rsid w:val="009A5B5B"/>
  </w:style>
  <w:style w:type="paragraph" w:styleId="Textedebulles">
    <w:name w:val="Balloon Text"/>
    <w:basedOn w:val="Normal"/>
    <w:link w:val="TextedebullesCar"/>
    <w:rsid w:val="00EF7620"/>
    <w:rPr>
      <w:rFonts w:ascii="Tahoma" w:hAnsi="Tahoma" w:cs="Tahoma"/>
      <w:sz w:val="16"/>
      <w:szCs w:val="16"/>
    </w:rPr>
  </w:style>
  <w:style w:type="character" w:customStyle="1" w:styleId="TextedebullesCar">
    <w:name w:val="Texte de bulles Car"/>
    <w:basedOn w:val="Policepardfaut"/>
    <w:link w:val="Textedebulles"/>
    <w:rsid w:val="00EF7620"/>
    <w:rPr>
      <w:rFonts w:ascii="Tahoma" w:hAnsi="Tahoma" w:cs="Tahoma"/>
      <w:sz w:val="16"/>
      <w:szCs w:val="16"/>
      <w:lang w:val="es-ES"/>
    </w:rPr>
  </w:style>
  <w:style w:type="paragraph" w:styleId="Paragraphedeliste">
    <w:name w:val="List Paragraph"/>
    <w:basedOn w:val="Normal"/>
    <w:uiPriority w:val="34"/>
    <w:qFormat/>
    <w:rsid w:val="004462D7"/>
    <w:pPr>
      <w:spacing w:after="200" w:line="276" w:lineRule="auto"/>
      <w:ind w:left="720"/>
      <w:contextualSpacing/>
    </w:pPr>
    <w:rPr>
      <w:rFonts w:asciiTheme="minorHAnsi" w:eastAsiaTheme="minorHAnsi" w:hAnsiTheme="minorHAnsi" w:cstheme="minorBidi"/>
      <w:sz w:val="22"/>
      <w:szCs w:val="22"/>
      <w:lang w:val="fr-FR" w:eastAsia="en-US"/>
    </w:rPr>
  </w:style>
  <w:style w:type="paragraph" w:styleId="PrformatHTML">
    <w:name w:val="HTML Preformatted"/>
    <w:basedOn w:val="Normal"/>
    <w:link w:val="PrformatHTMLCar"/>
    <w:uiPriority w:val="99"/>
    <w:unhideWhenUsed/>
    <w:rsid w:val="0087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character" w:customStyle="1" w:styleId="PrformatHTMLCar">
    <w:name w:val="Préformaté HTML Car"/>
    <w:basedOn w:val="Policepardfaut"/>
    <w:link w:val="PrformatHTML"/>
    <w:uiPriority w:val="99"/>
    <w:rsid w:val="00871BF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6613">
      <w:bodyDiv w:val="1"/>
      <w:marLeft w:val="0"/>
      <w:marRight w:val="0"/>
      <w:marTop w:val="0"/>
      <w:marBottom w:val="0"/>
      <w:divBdr>
        <w:top w:val="none" w:sz="0" w:space="0" w:color="auto"/>
        <w:left w:val="none" w:sz="0" w:space="0" w:color="auto"/>
        <w:bottom w:val="none" w:sz="0" w:space="0" w:color="auto"/>
        <w:right w:val="none" w:sz="0" w:space="0" w:color="auto"/>
      </w:divBdr>
    </w:div>
    <w:div w:id="427778745">
      <w:bodyDiv w:val="1"/>
      <w:marLeft w:val="0"/>
      <w:marRight w:val="0"/>
      <w:marTop w:val="0"/>
      <w:marBottom w:val="0"/>
      <w:divBdr>
        <w:top w:val="none" w:sz="0" w:space="0" w:color="auto"/>
        <w:left w:val="none" w:sz="0" w:space="0" w:color="auto"/>
        <w:bottom w:val="none" w:sz="0" w:space="0" w:color="auto"/>
        <w:right w:val="none" w:sz="0" w:space="0" w:color="auto"/>
      </w:divBdr>
    </w:div>
    <w:div w:id="672607297">
      <w:bodyDiv w:val="1"/>
      <w:marLeft w:val="0"/>
      <w:marRight w:val="0"/>
      <w:marTop w:val="0"/>
      <w:marBottom w:val="0"/>
      <w:divBdr>
        <w:top w:val="none" w:sz="0" w:space="0" w:color="auto"/>
        <w:left w:val="none" w:sz="0" w:space="0" w:color="auto"/>
        <w:bottom w:val="none" w:sz="0" w:space="0" w:color="auto"/>
        <w:right w:val="none" w:sz="0" w:space="0" w:color="auto"/>
      </w:divBdr>
    </w:div>
    <w:div w:id="852718854">
      <w:bodyDiv w:val="1"/>
      <w:marLeft w:val="0"/>
      <w:marRight w:val="0"/>
      <w:marTop w:val="0"/>
      <w:marBottom w:val="0"/>
      <w:divBdr>
        <w:top w:val="none" w:sz="0" w:space="0" w:color="auto"/>
        <w:left w:val="none" w:sz="0" w:space="0" w:color="auto"/>
        <w:bottom w:val="none" w:sz="0" w:space="0" w:color="auto"/>
        <w:right w:val="none" w:sz="0" w:space="0" w:color="auto"/>
      </w:divBdr>
    </w:div>
    <w:div w:id="11742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nozzi@cirad.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an-francois.trebuchon@cira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nozzi@cirad.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an-francois.trebuchon@cirad.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6462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7621</CharactersWithSpaces>
  <SharedDoc>false</SharedDoc>
  <HLinks>
    <vt:vector size="18" baseType="variant">
      <vt:variant>
        <vt:i4>4653117</vt:i4>
      </vt:variant>
      <vt:variant>
        <vt:i4>3</vt:i4>
      </vt:variant>
      <vt:variant>
        <vt:i4>0</vt:i4>
      </vt:variant>
      <vt:variant>
        <vt:i4>5</vt:i4>
      </vt:variant>
      <vt:variant>
        <vt:lpwstr>mailto:frm@frm-france.com</vt:lpwstr>
      </vt:variant>
      <vt:variant>
        <vt:lpwstr/>
      </vt:variant>
      <vt:variant>
        <vt:i4>393271</vt:i4>
      </vt:variant>
      <vt:variant>
        <vt:i4>0</vt:i4>
      </vt:variant>
      <vt:variant>
        <vt:i4>0</vt:i4>
      </vt:variant>
      <vt:variant>
        <vt:i4>5</vt:i4>
      </vt:variant>
      <vt:variant>
        <vt:lpwstr>mailto:durrieudemad@hotmail.com</vt:lpwstr>
      </vt:variant>
      <vt:variant>
        <vt:lpwstr/>
      </vt:variant>
      <vt:variant>
        <vt:i4>6750282</vt:i4>
      </vt:variant>
      <vt:variant>
        <vt:i4>0</vt:i4>
      </vt:variant>
      <vt:variant>
        <vt:i4>0</vt:i4>
      </vt:variant>
      <vt:variant>
        <vt:i4>5</vt:i4>
      </vt:variant>
      <vt:variant>
        <vt:lpwstr>mailto:bft@cirad.fr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2014-05-26T15:25:00Z</dcterms:created>
  <dcterms:modified xsi:type="dcterms:W3CDTF">2014-06-02T06:45:00Z</dcterms:modified>
</cp:coreProperties>
</file>