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4606"/>
        <w:gridCol w:w="4716"/>
      </w:tblGrid>
      <w:tr w:rsidR="000B6EE6" w14:paraId="48E8FFDE" w14:textId="77777777" w:rsidTr="00C86983">
        <w:tc>
          <w:tcPr>
            <w:tcW w:w="4606" w:type="dxa"/>
            <w:shd w:val="clear" w:color="auto" w:fill="auto"/>
          </w:tcPr>
          <w:p w14:paraId="6A94FB6F" w14:textId="77777777" w:rsidR="000B6EE6" w:rsidRDefault="00972CCE" w:rsidP="00D3590C">
            <w:r>
              <w:rPr>
                <w:noProof/>
                <w:lang w:val="en-US" w:eastAsia="en-US"/>
              </w:rPr>
              <w:drawing>
                <wp:inline distT="0" distB="0" distL="0" distR="0" wp14:anchorId="1E366D67" wp14:editId="290FDCB7">
                  <wp:extent cx="2047875" cy="600075"/>
                  <wp:effectExtent l="0" t="0" r="9525" b="9525"/>
                  <wp:docPr id="1" name="Bild 1" descr="TU_Logo_SW_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_Logo_SW_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shd w:val="clear" w:color="auto" w:fill="auto"/>
          </w:tcPr>
          <w:p w14:paraId="707EBB6C" w14:textId="218FD268" w:rsidR="000B6EE6" w:rsidRDefault="007E566C" w:rsidP="00C86983">
            <w:pPr>
              <w:jc w:val="right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587A970" wp14:editId="76CB6677">
                  <wp:simplePos x="0" y="0"/>
                  <wp:positionH relativeFrom="column">
                    <wp:posOffset>1917066</wp:posOffset>
                  </wp:positionH>
                  <wp:positionV relativeFrom="paragraph">
                    <wp:posOffset>-138483</wp:posOffset>
                  </wp:positionV>
                  <wp:extent cx="953770" cy="855985"/>
                  <wp:effectExtent l="0" t="0" r="0" b="1270"/>
                  <wp:wrapNone/>
                  <wp:docPr id="3" name="Bild 19" descr="institutslogo_g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stitutslogo_g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89" cy="857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ACB533" w14:textId="77777777" w:rsidR="00C07A6B" w:rsidRPr="005C4D10" w:rsidRDefault="00C07A6B" w:rsidP="005C4D10">
      <w:pPr>
        <w:jc w:val="both"/>
        <w:rPr>
          <w:sz w:val="21"/>
          <w:szCs w:val="21"/>
        </w:rPr>
      </w:pPr>
    </w:p>
    <w:p w14:paraId="55B03F4A" w14:textId="77777777" w:rsidR="00F277DF" w:rsidRDefault="00F277DF" w:rsidP="005C4D10">
      <w:pPr>
        <w:jc w:val="both"/>
        <w:rPr>
          <w:b/>
          <w:sz w:val="21"/>
          <w:szCs w:val="21"/>
          <w:lang w:val="en" w:eastAsia="en-US"/>
        </w:rPr>
      </w:pPr>
    </w:p>
    <w:p w14:paraId="6578EAF3" w14:textId="77777777" w:rsidR="00F277DF" w:rsidRDefault="00F277DF" w:rsidP="005C4D10">
      <w:pPr>
        <w:jc w:val="both"/>
        <w:rPr>
          <w:b/>
          <w:sz w:val="21"/>
          <w:szCs w:val="21"/>
          <w:lang w:val="en" w:eastAsia="en-US"/>
        </w:rPr>
      </w:pPr>
    </w:p>
    <w:p w14:paraId="6ADA49C9" w14:textId="77777777" w:rsidR="009E35DE" w:rsidRPr="005C4D10" w:rsidRDefault="009E35DE" w:rsidP="005C4D10">
      <w:pPr>
        <w:jc w:val="both"/>
        <w:rPr>
          <w:sz w:val="21"/>
          <w:szCs w:val="21"/>
          <w:lang w:val="en" w:eastAsia="en-US"/>
        </w:rPr>
      </w:pPr>
    </w:p>
    <w:p w14:paraId="534D983C" w14:textId="1867961C" w:rsidR="009E35DE" w:rsidRPr="005C4D10" w:rsidRDefault="00406E91" w:rsidP="00552592">
      <w:pPr>
        <w:rPr>
          <w:sz w:val="21"/>
          <w:szCs w:val="21"/>
          <w:lang w:val="en" w:eastAsia="en-US"/>
        </w:rPr>
      </w:pPr>
      <w:r>
        <w:rPr>
          <w:sz w:val="21"/>
          <w:szCs w:val="21"/>
          <w:lang w:val="en" w:eastAsia="en-US"/>
        </w:rPr>
        <w:t>T</w:t>
      </w:r>
      <w:r w:rsidR="009E35DE" w:rsidRPr="005C4D10">
        <w:rPr>
          <w:sz w:val="21"/>
          <w:szCs w:val="21"/>
          <w:lang w:val="en" w:eastAsia="en-US"/>
        </w:rPr>
        <w:t>he</w:t>
      </w:r>
      <w:r w:rsidR="003447BD" w:rsidRPr="003447BD">
        <w:rPr>
          <w:b/>
          <w:sz w:val="21"/>
          <w:szCs w:val="21"/>
          <w:lang w:val="en" w:eastAsia="en-US"/>
        </w:rPr>
        <w:t xml:space="preserve"> </w:t>
      </w:r>
      <w:r w:rsidR="00CA686E" w:rsidRPr="005C4D10">
        <w:rPr>
          <w:b/>
          <w:sz w:val="21"/>
          <w:szCs w:val="21"/>
          <w:lang w:val="en" w:eastAsia="en-US"/>
        </w:rPr>
        <w:t xml:space="preserve">Chair of Tropical </w:t>
      </w:r>
      <w:r w:rsidR="00CA686E">
        <w:rPr>
          <w:b/>
          <w:sz w:val="21"/>
          <w:szCs w:val="21"/>
          <w:lang w:val="en" w:eastAsia="en-US"/>
        </w:rPr>
        <w:t xml:space="preserve">and International Forestry, </w:t>
      </w:r>
      <w:r w:rsidR="004E2671">
        <w:rPr>
          <w:b/>
          <w:sz w:val="21"/>
          <w:szCs w:val="21"/>
          <w:lang w:val="en" w:eastAsia="en-US"/>
        </w:rPr>
        <w:br/>
      </w:r>
      <w:r w:rsidR="00CA686E">
        <w:rPr>
          <w:b/>
          <w:sz w:val="21"/>
          <w:szCs w:val="21"/>
          <w:lang w:val="en" w:eastAsia="en-US"/>
        </w:rPr>
        <w:t xml:space="preserve">as part </w:t>
      </w:r>
      <w:bookmarkStart w:id="0" w:name="_GoBack"/>
      <w:bookmarkEnd w:id="0"/>
      <w:r w:rsidR="00CA686E">
        <w:rPr>
          <w:b/>
          <w:sz w:val="21"/>
          <w:szCs w:val="21"/>
          <w:lang w:val="en" w:eastAsia="en-US"/>
        </w:rPr>
        <w:t>of the</w:t>
      </w:r>
      <w:r w:rsidR="00CA686E" w:rsidRPr="005C4D10">
        <w:rPr>
          <w:b/>
          <w:sz w:val="21"/>
          <w:szCs w:val="21"/>
          <w:lang w:val="en" w:eastAsia="en-US"/>
        </w:rPr>
        <w:t xml:space="preserve"> </w:t>
      </w:r>
      <w:r w:rsidR="009E35DE" w:rsidRPr="005C4D10">
        <w:rPr>
          <w:b/>
          <w:sz w:val="21"/>
          <w:szCs w:val="21"/>
          <w:lang w:val="en" w:eastAsia="en-US"/>
        </w:rPr>
        <w:t>Department of Forest Sciences</w:t>
      </w:r>
      <w:r w:rsidR="00CA686E">
        <w:rPr>
          <w:b/>
          <w:sz w:val="21"/>
          <w:szCs w:val="21"/>
          <w:lang w:val="en" w:eastAsia="en-US"/>
        </w:rPr>
        <w:t xml:space="preserve"> at the </w:t>
      </w:r>
      <w:r w:rsidR="00CA686E" w:rsidRPr="005C4D10">
        <w:rPr>
          <w:b/>
          <w:sz w:val="21"/>
          <w:szCs w:val="21"/>
          <w:lang w:val="en" w:eastAsia="en-US"/>
        </w:rPr>
        <w:t>Faculty of Environmental Sciences</w:t>
      </w:r>
      <w:r w:rsidR="009E35DE" w:rsidRPr="005C4D10">
        <w:rPr>
          <w:sz w:val="21"/>
          <w:szCs w:val="21"/>
          <w:lang w:val="en" w:eastAsia="en-US"/>
        </w:rPr>
        <w:t xml:space="preserve"> </w:t>
      </w:r>
      <w:r w:rsidR="004E2671">
        <w:rPr>
          <w:sz w:val="21"/>
          <w:szCs w:val="21"/>
          <w:lang w:val="en" w:eastAsia="en-US"/>
        </w:rPr>
        <w:br/>
      </w:r>
      <w:r w:rsidR="00F63940">
        <w:rPr>
          <w:sz w:val="21"/>
          <w:szCs w:val="21"/>
          <w:lang w:val="en" w:eastAsia="en-US"/>
        </w:rPr>
        <w:t>is</w:t>
      </w:r>
      <w:r w:rsidR="00A61EE3">
        <w:rPr>
          <w:sz w:val="21"/>
          <w:szCs w:val="21"/>
          <w:lang w:val="en" w:eastAsia="en-US"/>
        </w:rPr>
        <w:t xml:space="preserve"> granting </w:t>
      </w:r>
      <w:r w:rsidR="000605C6">
        <w:rPr>
          <w:sz w:val="21"/>
          <w:szCs w:val="21"/>
          <w:lang w:val="en" w:eastAsia="en-US"/>
        </w:rPr>
        <w:t>a</w:t>
      </w:r>
    </w:p>
    <w:p w14:paraId="62D60525" w14:textId="77777777" w:rsidR="009E35DE" w:rsidRPr="005C4D10" w:rsidRDefault="009E35DE" w:rsidP="005C4D10">
      <w:pPr>
        <w:jc w:val="both"/>
        <w:rPr>
          <w:sz w:val="21"/>
          <w:szCs w:val="21"/>
          <w:lang w:val="en" w:eastAsia="en-US"/>
        </w:rPr>
      </w:pPr>
    </w:p>
    <w:p w14:paraId="479043FE" w14:textId="7B20C90C" w:rsidR="009E35DE" w:rsidRPr="00552592" w:rsidRDefault="00CA686E" w:rsidP="00E87343">
      <w:pPr>
        <w:jc w:val="center"/>
        <w:rPr>
          <w:b/>
          <w:sz w:val="28"/>
          <w:szCs w:val="28"/>
          <w:lang w:val="en" w:eastAsia="en-US"/>
        </w:rPr>
      </w:pPr>
      <w:r w:rsidRPr="00552592">
        <w:rPr>
          <w:b/>
          <w:sz w:val="28"/>
          <w:szCs w:val="28"/>
          <w:lang w:val="en" w:eastAsia="en-US"/>
        </w:rPr>
        <w:t xml:space="preserve">“Forest Governance </w:t>
      </w:r>
      <w:r w:rsidR="00BC64F7" w:rsidRPr="00552592">
        <w:rPr>
          <w:b/>
          <w:sz w:val="28"/>
          <w:szCs w:val="28"/>
          <w:lang w:val="en" w:eastAsia="en-US"/>
        </w:rPr>
        <w:t>Scholarship</w:t>
      </w:r>
      <w:r w:rsidR="004E2671" w:rsidRPr="00552592">
        <w:rPr>
          <w:b/>
          <w:sz w:val="28"/>
          <w:szCs w:val="28"/>
          <w:lang w:val="en" w:eastAsia="en-US"/>
        </w:rPr>
        <w:t xml:space="preserve"> for PhD</w:t>
      </w:r>
      <w:r w:rsidR="00DB0FC2" w:rsidRPr="00552592">
        <w:rPr>
          <w:b/>
          <w:sz w:val="28"/>
          <w:szCs w:val="28"/>
          <w:lang w:val="en" w:eastAsia="en-US"/>
        </w:rPr>
        <w:t>”</w:t>
      </w:r>
    </w:p>
    <w:p w14:paraId="048D422A" w14:textId="02D4C0E4" w:rsidR="00B1503C" w:rsidRPr="00552592" w:rsidRDefault="0022416E" w:rsidP="00A7671E">
      <w:pPr>
        <w:jc w:val="center"/>
        <w:rPr>
          <w:szCs w:val="22"/>
          <w:lang w:val="en" w:eastAsia="en-US"/>
        </w:rPr>
      </w:pPr>
      <w:r w:rsidRPr="00552592">
        <w:rPr>
          <w:szCs w:val="22"/>
          <w:lang w:val="en" w:eastAsia="en-US"/>
        </w:rPr>
        <w:t>Dedicated</w:t>
      </w:r>
      <w:r w:rsidR="004E2671" w:rsidRPr="00552592">
        <w:rPr>
          <w:szCs w:val="22"/>
          <w:lang w:val="en" w:eastAsia="en-US"/>
        </w:rPr>
        <w:t xml:space="preserve"> to </w:t>
      </w:r>
      <w:r w:rsidR="00BC64F7" w:rsidRPr="00552592">
        <w:rPr>
          <w:szCs w:val="22"/>
          <w:lang w:val="en" w:eastAsia="en-US"/>
        </w:rPr>
        <w:t>r</w:t>
      </w:r>
      <w:r w:rsidR="003447BD" w:rsidRPr="00552592">
        <w:rPr>
          <w:szCs w:val="22"/>
          <w:lang w:val="en" w:eastAsia="en-US"/>
        </w:rPr>
        <w:t xml:space="preserve">esearch </w:t>
      </w:r>
      <w:r w:rsidR="00C033E3" w:rsidRPr="00552592">
        <w:rPr>
          <w:szCs w:val="22"/>
          <w:lang w:val="en" w:eastAsia="en-US"/>
        </w:rPr>
        <w:t>on</w:t>
      </w:r>
      <w:r w:rsidR="00DB0FC2" w:rsidRPr="00552592">
        <w:rPr>
          <w:szCs w:val="22"/>
          <w:lang w:val="en" w:eastAsia="en-US"/>
        </w:rPr>
        <w:br/>
      </w:r>
      <w:r w:rsidR="00431A17" w:rsidRPr="00552592">
        <w:rPr>
          <w:b/>
          <w:i/>
          <w:szCs w:val="22"/>
          <w:lang w:val="en" w:eastAsia="en-US"/>
        </w:rPr>
        <w:t>“</w:t>
      </w:r>
      <w:proofErr w:type="spellStart"/>
      <w:r w:rsidR="00A61EE3" w:rsidRPr="00552592">
        <w:rPr>
          <w:b/>
          <w:i/>
          <w:szCs w:val="22"/>
          <w:lang w:val="en" w:eastAsia="en-US"/>
        </w:rPr>
        <w:t>Analysing</w:t>
      </w:r>
      <w:proofErr w:type="spellEnd"/>
      <w:r w:rsidR="00A61EE3" w:rsidRPr="00552592">
        <w:rPr>
          <w:b/>
          <w:i/>
          <w:szCs w:val="22"/>
          <w:lang w:val="en" w:eastAsia="en-US"/>
        </w:rPr>
        <w:t xml:space="preserve"> and g</w:t>
      </w:r>
      <w:r w:rsidR="00431A17" w:rsidRPr="00552592">
        <w:rPr>
          <w:b/>
          <w:i/>
          <w:szCs w:val="22"/>
          <w:lang w:val="en" w:eastAsia="en-US"/>
        </w:rPr>
        <w:t xml:space="preserve">overning trade-offs </w:t>
      </w:r>
      <w:r w:rsidR="005F5545" w:rsidRPr="00552592">
        <w:rPr>
          <w:b/>
          <w:i/>
          <w:szCs w:val="22"/>
          <w:lang w:val="en" w:eastAsia="en-US"/>
        </w:rPr>
        <w:t xml:space="preserve">and conflicting interests </w:t>
      </w:r>
      <w:r w:rsidR="00A61EE3" w:rsidRPr="00552592">
        <w:rPr>
          <w:b/>
          <w:i/>
          <w:szCs w:val="22"/>
          <w:lang w:val="en" w:eastAsia="en-US"/>
        </w:rPr>
        <w:t xml:space="preserve">among SDGs </w:t>
      </w:r>
      <w:r w:rsidR="00431A17" w:rsidRPr="00552592">
        <w:rPr>
          <w:b/>
          <w:i/>
          <w:szCs w:val="22"/>
          <w:lang w:val="en" w:eastAsia="en-US"/>
        </w:rPr>
        <w:t>in forest landscapes</w:t>
      </w:r>
      <w:r w:rsidR="00C033E3" w:rsidRPr="00552592">
        <w:rPr>
          <w:szCs w:val="22"/>
          <w:lang w:val="en" w:eastAsia="en-US"/>
        </w:rPr>
        <w:t>”.</w:t>
      </w:r>
    </w:p>
    <w:p w14:paraId="7CE18C00" w14:textId="5E7056C0" w:rsidR="00BC64F7" w:rsidRPr="00F63940" w:rsidRDefault="00BC64F7" w:rsidP="005C4D10">
      <w:pPr>
        <w:jc w:val="both"/>
        <w:rPr>
          <w:sz w:val="21"/>
          <w:szCs w:val="21"/>
          <w:lang w:val="en" w:eastAsia="en-US"/>
        </w:rPr>
      </w:pPr>
    </w:p>
    <w:p w14:paraId="73C4E989" w14:textId="4218569D" w:rsidR="009E35DE" w:rsidRPr="00552592" w:rsidRDefault="004E2671" w:rsidP="005C4D10">
      <w:pPr>
        <w:jc w:val="both"/>
        <w:rPr>
          <w:sz w:val="21"/>
          <w:szCs w:val="21"/>
          <w:lang w:val="en-US" w:eastAsia="en-US"/>
        </w:rPr>
      </w:pPr>
      <w:r w:rsidRPr="00552592">
        <w:rPr>
          <w:b/>
          <w:sz w:val="21"/>
          <w:szCs w:val="21"/>
          <w:lang w:val="en" w:eastAsia="en-US"/>
        </w:rPr>
        <w:t>Duration &amp; l</w:t>
      </w:r>
      <w:r w:rsidR="003447BD" w:rsidRPr="00552592">
        <w:rPr>
          <w:b/>
          <w:sz w:val="21"/>
          <w:szCs w:val="21"/>
          <w:lang w:val="en" w:eastAsia="en-US"/>
        </w:rPr>
        <w:t>ocation</w:t>
      </w:r>
      <w:r w:rsidR="003447BD" w:rsidRPr="00552592">
        <w:rPr>
          <w:sz w:val="21"/>
          <w:szCs w:val="21"/>
          <w:lang w:val="en" w:eastAsia="en-US"/>
        </w:rPr>
        <w:t xml:space="preserve">: </w:t>
      </w:r>
      <w:r w:rsidR="00592C7E" w:rsidRPr="00552592">
        <w:rPr>
          <w:sz w:val="21"/>
          <w:szCs w:val="21"/>
          <w:lang w:val="en" w:eastAsia="en-US"/>
        </w:rPr>
        <w:t>Possible funding period of the scholarship is</w:t>
      </w:r>
      <w:r w:rsidRPr="00552592">
        <w:rPr>
          <w:sz w:val="21"/>
          <w:szCs w:val="21"/>
          <w:lang w:val="en" w:eastAsia="en-US"/>
        </w:rPr>
        <w:t xml:space="preserve"> up to</w:t>
      </w:r>
      <w:r w:rsidR="00592C7E" w:rsidRPr="00552592">
        <w:rPr>
          <w:sz w:val="21"/>
          <w:szCs w:val="21"/>
          <w:lang w:val="en" w:eastAsia="en-US"/>
        </w:rPr>
        <w:t xml:space="preserve"> 36 months. </w:t>
      </w:r>
      <w:r w:rsidR="000605C6" w:rsidRPr="00552592">
        <w:rPr>
          <w:sz w:val="21"/>
          <w:szCs w:val="21"/>
          <w:lang w:val="en" w:eastAsia="en-US"/>
        </w:rPr>
        <w:t xml:space="preserve">The </w:t>
      </w:r>
      <w:r w:rsidRPr="00552592">
        <w:rPr>
          <w:sz w:val="21"/>
          <w:szCs w:val="21"/>
          <w:lang w:val="en" w:eastAsia="en-US"/>
        </w:rPr>
        <w:t xml:space="preserve">awardee PhD </w:t>
      </w:r>
      <w:r w:rsidR="00A61EE3" w:rsidRPr="00552592">
        <w:rPr>
          <w:sz w:val="21"/>
          <w:szCs w:val="21"/>
          <w:lang w:val="en" w:eastAsia="en-US"/>
        </w:rPr>
        <w:t>candidate</w:t>
      </w:r>
      <w:r w:rsidR="000605C6" w:rsidRPr="00552592">
        <w:rPr>
          <w:sz w:val="21"/>
          <w:szCs w:val="21"/>
          <w:lang w:val="en" w:eastAsia="en-US"/>
        </w:rPr>
        <w:t xml:space="preserve"> will be </w:t>
      </w:r>
      <w:r w:rsidR="003447BD" w:rsidRPr="00552592">
        <w:rPr>
          <w:sz w:val="21"/>
          <w:szCs w:val="21"/>
          <w:lang w:val="en" w:eastAsia="en-US"/>
        </w:rPr>
        <w:t>based</w:t>
      </w:r>
      <w:r w:rsidR="000605C6" w:rsidRPr="00552592">
        <w:rPr>
          <w:sz w:val="21"/>
          <w:szCs w:val="21"/>
          <w:lang w:val="en" w:eastAsia="en-US"/>
        </w:rPr>
        <w:t xml:space="preserve"> at the </w:t>
      </w:r>
      <w:r w:rsidR="00DB0FC2" w:rsidRPr="00552592">
        <w:rPr>
          <w:sz w:val="21"/>
          <w:szCs w:val="21"/>
          <w:lang w:val="en" w:eastAsia="en-US"/>
        </w:rPr>
        <w:t>Chair Group</w:t>
      </w:r>
      <w:r w:rsidR="00CE075D" w:rsidRPr="00552592">
        <w:rPr>
          <w:sz w:val="21"/>
          <w:szCs w:val="21"/>
          <w:lang w:val="en" w:eastAsia="en-US"/>
        </w:rPr>
        <w:t xml:space="preserve"> in </w:t>
      </w:r>
      <w:proofErr w:type="spellStart"/>
      <w:r w:rsidR="00CE075D" w:rsidRPr="00552592">
        <w:rPr>
          <w:sz w:val="21"/>
          <w:szCs w:val="21"/>
          <w:lang w:val="en" w:eastAsia="en-US"/>
        </w:rPr>
        <w:t>Tharandt</w:t>
      </w:r>
      <w:proofErr w:type="spellEnd"/>
      <w:r w:rsidR="00CE075D" w:rsidRPr="00552592">
        <w:rPr>
          <w:sz w:val="21"/>
          <w:szCs w:val="21"/>
          <w:lang w:val="en" w:eastAsia="en-US"/>
        </w:rPr>
        <w:t>,</w:t>
      </w:r>
      <w:r w:rsidR="000605C6" w:rsidRPr="00552592">
        <w:rPr>
          <w:sz w:val="21"/>
          <w:szCs w:val="21"/>
          <w:lang w:val="en" w:eastAsia="en-US"/>
        </w:rPr>
        <w:t xml:space="preserve"> TU Dresden, </w:t>
      </w:r>
      <w:r w:rsidRPr="00552592">
        <w:rPr>
          <w:sz w:val="21"/>
          <w:szCs w:val="21"/>
          <w:lang w:val="en" w:eastAsia="en-US"/>
        </w:rPr>
        <w:t>associated with</w:t>
      </w:r>
      <w:r w:rsidR="005D76FE" w:rsidRPr="00552592">
        <w:rPr>
          <w:sz w:val="21"/>
          <w:szCs w:val="21"/>
          <w:lang w:val="en" w:eastAsia="en-US"/>
        </w:rPr>
        <w:t xml:space="preserve"> the</w:t>
      </w:r>
      <w:r w:rsidR="009E35DE" w:rsidRPr="00552592">
        <w:rPr>
          <w:sz w:val="21"/>
          <w:szCs w:val="21"/>
          <w:lang w:val="en" w:eastAsia="en-US"/>
        </w:rPr>
        <w:t xml:space="preserve"> </w:t>
      </w:r>
      <w:r w:rsidR="00B85AEF" w:rsidRPr="00552592">
        <w:rPr>
          <w:sz w:val="21"/>
          <w:szCs w:val="21"/>
          <w:lang w:val="en" w:eastAsia="en-US"/>
        </w:rPr>
        <w:t>DAAD</w:t>
      </w:r>
      <w:r w:rsidR="00431A17" w:rsidRPr="00552592">
        <w:rPr>
          <w:sz w:val="21"/>
          <w:szCs w:val="21"/>
          <w:lang w:val="en" w:eastAsia="en-US"/>
        </w:rPr>
        <w:t>-funded</w:t>
      </w:r>
      <w:r w:rsidR="009E35DE" w:rsidRPr="00552592">
        <w:rPr>
          <w:sz w:val="21"/>
          <w:szCs w:val="21"/>
          <w:lang w:val="en" w:eastAsia="en-US"/>
        </w:rPr>
        <w:t xml:space="preserve"> project</w:t>
      </w:r>
      <w:r w:rsidR="00431A17" w:rsidRPr="00552592">
        <w:rPr>
          <w:sz w:val="21"/>
          <w:szCs w:val="21"/>
          <w:lang w:val="en" w:eastAsia="en-US"/>
        </w:rPr>
        <w:t xml:space="preserve"> </w:t>
      </w:r>
      <w:r w:rsidR="00431A17" w:rsidRPr="00552592">
        <w:rPr>
          <w:i/>
          <w:sz w:val="21"/>
          <w:szCs w:val="21"/>
          <w:lang w:val="en-US"/>
        </w:rPr>
        <w:t>Internationalizing forestry curricula study tracks through a Global</w:t>
      </w:r>
      <w:r w:rsidR="00471A2D" w:rsidRPr="00552592">
        <w:rPr>
          <w:i/>
          <w:sz w:val="21"/>
          <w:szCs w:val="21"/>
          <w:lang w:val="en-US"/>
        </w:rPr>
        <w:t>-</w:t>
      </w:r>
      <w:r w:rsidR="00431A17" w:rsidRPr="00552592">
        <w:rPr>
          <w:i/>
          <w:sz w:val="21"/>
          <w:szCs w:val="21"/>
          <w:lang w:val="en-US"/>
        </w:rPr>
        <w:t>SDG-Campus network</w:t>
      </w:r>
      <w:r w:rsidR="005D76FE" w:rsidRPr="00552592">
        <w:rPr>
          <w:i/>
          <w:sz w:val="21"/>
          <w:szCs w:val="21"/>
          <w:lang w:val="en-US"/>
        </w:rPr>
        <w:t>,</w:t>
      </w:r>
      <w:r w:rsidR="00BA395B" w:rsidRPr="00552592">
        <w:rPr>
          <w:i/>
          <w:sz w:val="21"/>
          <w:szCs w:val="21"/>
          <w:lang w:val="en-US"/>
        </w:rPr>
        <w:t xml:space="preserve"> </w:t>
      </w:r>
      <w:r w:rsidR="003447BD" w:rsidRPr="00552592">
        <w:rPr>
          <w:sz w:val="21"/>
          <w:szCs w:val="21"/>
          <w:lang w:val="en" w:eastAsia="en-US"/>
        </w:rPr>
        <w:t xml:space="preserve">with </w:t>
      </w:r>
      <w:r w:rsidR="00A61EE3" w:rsidRPr="00552592">
        <w:rPr>
          <w:sz w:val="21"/>
          <w:szCs w:val="21"/>
          <w:lang w:val="en" w:eastAsia="en-US"/>
        </w:rPr>
        <w:t xml:space="preserve">envisaged </w:t>
      </w:r>
      <w:r w:rsidR="00BA395B" w:rsidRPr="00552592">
        <w:rPr>
          <w:sz w:val="21"/>
          <w:szCs w:val="21"/>
          <w:lang w:val="en" w:eastAsia="en-US"/>
        </w:rPr>
        <w:t>research</w:t>
      </w:r>
      <w:r w:rsidR="003447BD" w:rsidRPr="00552592">
        <w:rPr>
          <w:sz w:val="21"/>
          <w:szCs w:val="21"/>
          <w:lang w:val="en" w:eastAsia="en-US"/>
        </w:rPr>
        <w:t xml:space="preserve"> </w:t>
      </w:r>
      <w:r w:rsidR="00CD7E60" w:rsidRPr="00552592">
        <w:rPr>
          <w:sz w:val="21"/>
          <w:szCs w:val="21"/>
          <w:lang w:val="en" w:eastAsia="en-US"/>
        </w:rPr>
        <w:t xml:space="preserve">stays </w:t>
      </w:r>
      <w:r w:rsidR="00471A2D" w:rsidRPr="00552592">
        <w:rPr>
          <w:sz w:val="21"/>
          <w:szCs w:val="21"/>
          <w:lang w:val="en" w:eastAsia="en-US"/>
        </w:rPr>
        <w:t>at</w:t>
      </w:r>
      <w:r w:rsidR="005D76FE" w:rsidRPr="00552592">
        <w:rPr>
          <w:sz w:val="21"/>
          <w:szCs w:val="21"/>
          <w:lang w:val="en" w:eastAsia="en-US"/>
        </w:rPr>
        <w:t xml:space="preserve"> partner universities in</w:t>
      </w:r>
      <w:r w:rsidR="00BA395B" w:rsidRPr="00552592">
        <w:rPr>
          <w:sz w:val="21"/>
          <w:szCs w:val="21"/>
          <w:lang w:val="en" w:eastAsia="en-US"/>
        </w:rPr>
        <w:t xml:space="preserve"> </w:t>
      </w:r>
      <w:r w:rsidR="001C61A3" w:rsidRPr="00552592">
        <w:rPr>
          <w:sz w:val="21"/>
          <w:szCs w:val="21"/>
          <w:lang w:val="en" w:eastAsia="en-US"/>
        </w:rPr>
        <w:t>Asia, Africa and</w:t>
      </w:r>
      <w:r w:rsidR="00A61EE3" w:rsidRPr="00552592">
        <w:rPr>
          <w:sz w:val="21"/>
          <w:szCs w:val="21"/>
          <w:lang w:val="en" w:eastAsia="en-US"/>
        </w:rPr>
        <w:t>/or</w:t>
      </w:r>
      <w:r w:rsidR="001C61A3" w:rsidRPr="00552592">
        <w:rPr>
          <w:sz w:val="21"/>
          <w:szCs w:val="21"/>
          <w:lang w:val="en" w:eastAsia="en-US"/>
        </w:rPr>
        <w:t xml:space="preserve"> South America. </w:t>
      </w:r>
    </w:p>
    <w:p w14:paraId="6440319E" w14:textId="77777777" w:rsidR="00350C00" w:rsidRPr="00CE075D" w:rsidRDefault="00350C00" w:rsidP="005C4D10">
      <w:pPr>
        <w:jc w:val="both"/>
        <w:rPr>
          <w:sz w:val="21"/>
          <w:szCs w:val="21"/>
          <w:lang w:val="en-US" w:eastAsia="en-US"/>
        </w:rPr>
      </w:pPr>
    </w:p>
    <w:p w14:paraId="0DBC5630" w14:textId="3ABF9AFB" w:rsidR="00406E91" w:rsidRPr="00FD54D1" w:rsidRDefault="009E35DE" w:rsidP="00FD54D1">
      <w:pPr>
        <w:jc w:val="both"/>
        <w:rPr>
          <w:sz w:val="21"/>
          <w:szCs w:val="21"/>
          <w:lang w:val="en-US" w:eastAsia="en-US"/>
        </w:rPr>
      </w:pPr>
      <w:r w:rsidRPr="00F63940">
        <w:rPr>
          <w:b/>
          <w:sz w:val="21"/>
          <w:szCs w:val="21"/>
          <w:lang w:val="en" w:eastAsia="en-US"/>
        </w:rPr>
        <w:t xml:space="preserve">Project </w:t>
      </w:r>
      <w:r w:rsidR="0022416E">
        <w:rPr>
          <w:b/>
          <w:sz w:val="21"/>
          <w:szCs w:val="21"/>
          <w:lang w:val="en" w:eastAsia="en-US"/>
        </w:rPr>
        <w:t>background</w:t>
      </w:r>
      <w:r w:rsidRPr="00F63940">
        <w:rPr>
          <w:sz w:val="21"/>
          <w:szCs w:val="21"/>
          <w:lang w:val="en" w:eastAsia="en-US"/>
        </w:rPr>
        <w:t xml:space="preserve">: </w:t>
      </w:r>
      <w:r w:rsidR="00FD54D1" w:rsidRPr="00FD54D1">
        <w:rPr>
          <w:sz w:val="21"/>
          <w:szCs w:val="21"/>
          <w:lang w:val="en" w:eastAsia="en-US"/>
        </w:rPr>
        <w:t xml:space="preserve">The project </w:t>
      </w:r>
      <w:r w:rsidR="00FD54D1" w:rsidRPr="00FD54D1">
        <w:rPr>
          <w:i/>
          <w:sz w:val="21"/>
          <w:szCs w:val="21"/>
          <w:lang w:val="en" w:eastAsia="en-US"/>
        </w:rPr>
        <w:t>Internationalizing forestry curricula study tracks through a Global-SDG</w:t>
      </w:r>
      <w:r w:rsidR="00FD54D1">
        <w:rPr>
          <w:i/>
          <w:sz w:val="21"/>
          <w:szCs w:val="21"/>
          <w:lang w:val="en" w:eastAsia="en-US"/>
        </w:rPr>
        <w:t>-</w:t>
      </w:r>
      <w:r w:rsidR="00FD54D1" w:rsidRPr="00FD54D1">
        <w:rPr>
          <w:i/>
          <w:sz w:val="21"/>
          <w:szCs w:val="21"/>
          <w:lang w:val="en" w:eastAsia="en-US"/>
        </w:rPr>
        <w:t>Campus network</w:t>
      </w:r>
      <w:r w:rsidR="00FD54D1" w:rsidRPr="00FD54D1">
        <w:rPr>
          <w:sz w:val="21"/>
          <w:szCs w:val="21"/>
          <w:lang w:val="en" w:eastAsia="en-US"/>
        </w:rPr>
        <w:t xml:space="preserve"> aims to enable and enhance international university cooperation</w:t>
      </w:r>
      <w:r w:rsidR="00A61EE3">
        <w:rPr>
          <w:sz w:val="21"/>
          <w:szCs w:val="21"/>
          <w:lang w:val="en" w:eastAsia="en-US"/>
        </w:rPr>
        <w:t xml:space="preserve"> in the Global South</w:t>
      </w:r>
      <w:r w:rsidR="00FD54D1" w:rsidRPr="00FD54D1">
        <w:rPr>
          <w:sz w:val="21"/>
          <w:szCs w:val="21"/>
          <w:lang w:val="en" w:eastAsia="en-US"/>
        </w:rPr>
        <w:t xml:space="preserve"> for building</w:t>
      </w:r>
      <w:r w:rsidR="00A61EE3">
        <w:rPr>
          <w:sz w:val="21"/>
          <w:szCs w:val="21"/>
          <w:lang w:val="en" w:eastAsia="en-US"/>
        </w:rPr>
        <w:t xml:space="preserve"> </w:t>
      </w:r>
      <w:r w:rsidR="00FD54D1" w:rsidRPr="00FD54D1">
        <w:rPr>
          <w:sz w:val="21"/>
          <w:szCs w:val="21"/>
          <w:lang w:val="en" w:eastAsia="en-US"/>
        </w:rPr>
        <w:t>up dynamic higher education networks in teaching and research regarding SDG-related</w:t>
      </w:r>
      <w:r w:rsidR="00665808">
        <w:rPr>
          <w:sz w:val="21"/>
          <w:szCs w:val="21"/>
          <w:lang w:val="en" w:eastAsia="en-US"/>
        </w:rPr>
        <w:t xml:space="preserve"> topics</w:t>
      </w:r>
      <w:r w:rsidR="00FD54D1" w:rsidRPr="00FD54D1">
        <w:rPr>
          <w:sz w:val="21"/>
          <w:szCs w:val="21"/>
          <w:lang w:val="en" w:eastAsia="en-US"/>
        </w:rPr>
        <w:t xml:space="preserve"> </w:t>
      </w:r>
      <w:r w:rsidR="00665808">
        <w:rPr>
          <w:sz w:val="21"/>
          <w:szCs w:val="21"/>
          <w:lang w:val="en" w:eastAsia="en-US"/>
        </w:rPr>
        <w:t>with regard</w:t>
      </w:r>
      <w:r w:rsidR="00FD54D1">
        <w:rPr>
          <w:sz w:val="21"/>
          <w:szCs w:val="21"/>
          <w:lang w:val="en" w:eastAsia="en-US"/>
        </w:rPr>
        <w:t xml:space="preserve"> to forestry and forest landscapes</w:t>
      </w:r>
      <w:r w:rsidR="00CA686E">
        <w:rPr>
          <w:sz w:val="21"/>
          <w:szCs w:val="21"/>
          <w:lang w:val="en" w:eastAsia="en-US"/>
        </w:rPr>
        <w:t xml:space="preserve"> in the (Sub-)</w:t>
      </w:r>
      <w:r w:rsidR="00552592">
        <w:rPr>
          <w:sz w:val="21"/>
          <w:szCs w:val="21"/>
          <w:lang w:val="en" w:eastAsia="en-US"/>
        </w:rPr>
        <w:t xml:space="preserve"> </w:t>
      </w:r>
      <w:r w:rsidR="00CA686E">
        <w:rPr>
          <w:sz w:val="21"/>
          <w:szCs w:val="21"/>
          <w:lang w:val="en" w:eastAsia="en-US"/>
        </w:rPr>
        <w:t>Tropics</w:t>
      </w:r>
      <w:r w:rsidR="00FD54D1">
        <w:rPr>
          <w:sz w:val="21"/>
          <w:szCs w:val="21"/>
          <w:lang w:val="en" w:eastAsia="en-US"/>
        </w:rPr>
        <w:t xml:space="preserve">. </w:t>
      </w:r>
      <w:r w:rsidR="00665808">
        <w:rPr>
          <w:sz w:val="21"/>
          <w:szCs w:val="21"/>
          <w:lang w:val="en" w:eastAsia="en-US"/>
        </w:rPr>
        <w:t>This comprises</w:t>
      </w:r>
      <w:r w:rsidR="00FD54D1">
        <w:rPr>
          <w:sz w:val="21"/>
          <w:szCs w:val="21"/>
          <w:lang w:val="en" w:eastAsia="en-US"/>
        </w:rPr>
        <w:t xml:space="preserve"> </w:t>
      </w:r>
      <w:r w:rsidR="00FD54D1" w:rsidRPr="00FD54D1">
        <w:rPr>
          <w:sz w:val="21"/>
          <w:szCs w:val="21"/>
          <w:lang w:val="en" w:eastAsia="en-US"/>
        </w:rPr>
        <w:t xml:space="preserve">joint activities </w:t>
      </w:r>
      <w:r w:rsidR="00FD54D1">
        <w:rPr>
          <w:sz w:val="21"/>
          <w:szCs w:val="21"/>
          <w:lang w:val="en" w:eastAsia="en-US"/>
        </w:rPr>
        <w:t xml:space="preserve">of the partner consortium, consisting of TU Dresden and its partner universities in Argentina, Thailand, Cameroon and Bangladesh, </w:t>
      </w:r>
      <w:r w:rsidR="00FD54D1" w:rsidRPr="00FD54D1">
        <w:rPr>
          <w:sz w:val="21"/>
          <w:szCs w:val="21"/>
          <w:lang w:val="en" w:eastAsia="en-US"/>
        </w:rPr>
        <w:t>in curricula</w:t>
      </w:r>
      <w:r w:rsidR="00FD54D1">
        <w:rPr>
          <w:sz w:val="21"/>
          <w:szCs w:val="21"/>
          <w:lang w:val="en" w:eastAsia="en-US"/>
        </w:rPr>
        <w:t xml:space="preserve"> </w:t>
      </w:r>
      <w:r w:rsidR="00FD54D1" w:rsidRPr="00FD54D1">
        <w:rPr>
          <w:sz w:val="21"/>
          <w:szCs w:val="21"/>
          <w:lang w:val="en" w:eastAsia="en-US"/>
        </w:rPr>
        <w:t>development, postgraduate teaching, student mobility, higher education management, and</w:t>
      </w:r>
      <w:r w:rsidR="00FD54D1">
        <w:rPr>
          <w:sz w:val="21"/>
          <w:szCs w:val="21"/>
          <w:lang w:val="en" w:eastAsia="en-US"/>
        </w:rPr>
        <w:t xml:space="preserve"> research. </w:t>
      </w:r>
    </w:p>
    <w:p w14:paraId="0D433679" w14:textId="77777777" w:rsidR="00FD54D1" w:rsidRPr="00F63940" w:rsidRDefault="00FD54D1" w:rsidP="005C4D10">
      <w:pPr>
        <w:jc w:val="both"/>
        <w:rPr>
          <w:sz w:val="21"/>
          <w:szCs w:val="21"/>
          <w:lang w:val="en" w:eastAsia="en-US"/>
        </w:rPr>
      </w:pPr>
    </w:p>
    <w:p w14:paraId="668D7AEC" w14:textId="20E8F352" w:rsidR="009E35DE" w:rsidRPr="00D3025A" w:rsidRDefault="00A61EE3" w:rsidP="00C24349">
      <w:pPr>
        <w:jc w:val="both"/>
        <w:rPr>
          <w:sz w:val="21"/>
          <w:szCs w:val="21"/>
          <w:lang w:val="en" w:eastAsia="en-US"/>
        </w:rPr>
      </w:pPr>
      <w:r>
        <w:rPr>
          <w:b/>
          <w:sz w:val="21"/>
          <w:szCs w:val="21"/>
          <w:lang w:val="en" w:eastAsia="en-US"/>
        </w:rPr>
        <w:t>Research focus</w:t>
      </w:r>
      <w:r w:rsidR="009E35DE" w:rsidRPr="00F63940">
        <w:rPr>
          <w:sz w:val="21"/>
          <w:szCs w:val="21"/>
          <w:lang w:val="en" w:eastAsia="en-US"/>
        </w:rPr>
        <w:t xml:space="preserve">: The </w:t>
      </w:r>
      <w:r>
        <w:rPr>
          <w:sz w:val="21"/>
          <w:szCs w:val="21"/>
          <w:lang w:val="en" w:eastAsia="en-US"/>
        </w:rPr>
        <w:t>candidate</w:t>
      </w:r>
      <w:r w:rsidR="00FE0B81" w:rsidRPr="00F63940">
        <w:rPr>
          <w:sz w:val="21"/>
          <w:szCs w:val="21"/>
          <w:lang w:val="en" w:eastAsia="en-US"/>
        </w:rPr>
        <w:t xml:space="preserve"> will </w:t>
      </w:r>
      <w:r w:rsidR="00BE1B7F" w:rsidRPr="00F63940">
        <w:rPr>
          <w:sz w:val="21"/>
          <w:szCs w:val="21"/>
          <w:lang w:val="en" w:eastAsia="en-US"/>
        </w:rPr>
        <w:t xml:space="preserve">do </w:t>
      </w:r>
      <w:r w:rsidR="005F5545">
        <w:rPr>
          <w:sz w:val="21"/>
          <w:szCs w:val="21"/>
          <w:lang w:val="en" w:eastAsia="en-US"/>
        </w:rPr>
        <w:t xml:space="preserve">social science </w:t>
      </w:r>
      <w:r w:rsidR="00BE1B7F" w:rsidRPr="00F63940">
        <w:rPr>
          <w:sz w:val="21"/>
          <w:szCs w:val="21"/>
          <w:lang w:val="en" w:eastAsia="en-US"/>
        </w:rPr>
        <w:t>research</w:t>
      </w:r>
      <w:r w:rsidR="00A62810">
        <w:rPr>
          <w:sz w:val="21"/>
          <w:szCs w:val="21"/>
          <w:lang w:val="en" w:eastAsia="en-US"/>
        </w:rPr>
        <w:t xml:space="preserve"> on contributions</w:t>
      </w:r>
      <w:r w:rsidR="004E2671">
        <w:rPr>
          <w:sz w:val="21"/>
          <w:szCs w:val="21"/>
          <w:lang w:val="en" w:eastAsia="en-US"/>
        </w:rPr>
        <w:t xml:space="preserve"> to the </w:t>
      </w:r>
      <w:r w:rsidR="004E2671" w:rsidRPr="004E2671">
        <w:rPr>
          <w:sz w:val="21"/>
          <w:szCs w:val="21"/>
          <w:lang w:val="en" w:eastAsia="en-US"/>
        </w:rPr>
        <w:t>Sustainable Development Goals</w:t>
      </w:r>
      <w:r w:rsidR="00552592">
        <w:rPr>
          <w:sz w:val="21"/>
          <w:szCs w:val="21"/>
          <w:lang w:val="en" w:eastAsia="en-US"/>
        </w:rPr>
        <w:t xml:space="preserve"> (SDGs)</w:t>
      </w:r>
      <w:r w:rsidR="00A62810">
        <w:rPr>
          <w:sz w:val="21"/>
          <w:szCs w:val="21"/>
          <w:lang w:val="en" w:eastAsia="en-US"/>
        </w:rPr>
        <w:t xml:space="preserve"> originating from</w:t>
      </w:r>
      <w:r w:rsidR="006A590B">
        <w:rPr>
          <w:sz w:val="21"/>
          <w:szCs w:val="21"/>
          <w:lang w:val="en" w:eastAsia="en-US"/>
        </w:rPr>
        <w:t xml:space="preserve"> forests (e.g. </w:t>
      </w:r>
      <w:r w:rsidR="00A62810">
        <w:rPr>
          <w:sz w:val="21"/>
          <w:szCs w:val="21"/>
          <w:lang w:val="en" w:eastAsia="en-US"/>
        </w:rPr>
        <w:t xml:space="preserve">biodiversity, </w:t>
      </w:r>
      <w:r w:rsidR="006A590B">
        <w:rPr>
          <w:sz w:val="21"/>
          <w:szCs w:val="21"/>
          <w:lang w:val="en" w:eastAsia="en-US"/>
        </w:rPr>
        <w:t>forest ecosystem services</w:t>
      </w:r>
      <w:r w:rsidR="00A62810">
        <w:rPr>
          <w:sz w:val="21"/>
          <w:szCs w:val="21"/>
          <w:lang w:val="en" w:eastAsia="en-US"/>
        </w:rPr>
        <w:t xml:space="preserve">, </w:t>
      </w:r>
      <w:r w:rsidR="001E44BD">
        <w:rPr>
          <w:sz w:val="21"/>
          <w:szCs w:val="21"/>
          <w:lang w:val="en" w:eastAsia="en-US"/>
        </w:rPr>
        <w:t>poverty reduction and food security</w:t>
      </w:r>
      <w:r w:rsidR="006A590B">
        <w:rPr>
          <w:sz w:val="21"/>
          <w:szCs w:val="21"/>
          <w:lang w:val="en" w:eastAsia="en-US"/>
        </w:rPr>
        <w:t xml:space="preserve">) and emerging </w:t>
      </w:r>
      <w:r w:rsidR="001E44BD">
        <w:rPr>
          <w:sz w:val="21"/>
          <w:szCs w:val="21"/>
          <w:lang w:val="en" w:eastAsia="en-US"/>
        </w:rPr>
        <w:t>SDG-</w:t>
      </w:r>
      <w:r w:rsidR="006A590B">
        <w:rPr>
          <w:sz w:val="21"/>
          <w:szCs w:val="21"/>
          <w:lang w:val="en" w:eastAsia="en-US"/>
        </w:rPr>
        <w:t xml:space="preserve">conflicts at landscape level (e.g. </w:t>
      </w:r>
      <w:r w:rsidR="001E44BD">
        <w:rPr>
          <w:sz w:val="21"/>
          <w:szCs w:val="21"/>
          <w:lang w:val="en" w:eastAsia="en-US"/>
        </w:rPr>
        <w:t xml:space="preserve">SDG 13 </w:t>
      </w:r>
      <w:r w:rsidR="00A62810">
        <w:rPr>
          <w:sz w:val="21"/>
          <w:szCs w:val="21"/>
          <w:lang w:val="en" w:eastAsia="en-US"/>
        </w:rPr>
        <w:t>climate action</w:t>
      </w:r>
      <w:r w:rsidR="006A590B">
        <w:rPr>
          <w:sz w:val="21"/>
          <w:szCs w:val="21"/>
          <w:lang w:val="en" w:eastAsia="en-US"/>
        </w:rPr>
        <w:t xml:space="preserve"> vs.</w:t>
      </w:r>
      <w:r w:rsidR="001E44BD">
        <w:rPr>
          <w:sz w:val="21"/>
          <w:szCs w:val="21"/>
          <w:lang w:val="en" w:eastAsia="en-US"/>
        </w:rPr>
        <w:t xml:space="preserve"> SDG 2</w:t>
      </w:r>
      <w:r w:rsidR="006A590B">
        <w:rPr>
          <w:sz w:val="21"/>
          <w:szCs w:val="21"/>
          <w:lang w:val="en" w:eastAsia="en-US"/>
        </w:rPr>
        <w:t xml:space="preserve"> </w:t>
      </w:r>
      <w:r w:rsidR="00A62810">
        <w:rPr>
          <w:sz w:val="21"/>
          <w:szCs w:val="21"/>
          <w:lang w:val="en" w:eastAsia="en-US"/>
        </w:rPr>
        <w:t>zero hunger</w:t>
      </w:r>
      <w:r w:rsidR="006A590B">
        <w:rPr>
          <w:sz w:val="21"/>
          <w:szCs w:val="21"/>
          <w:lang w:val="en" w:eastAsia="en-US"/>
        </w:rPr>
        <w:t>)</w:t>
      </w:r>
      <w:r w:rsidR="00665808">
        <w:rPr>
          <w:sz w:val="21"/>
          <w:szCs w:val="21"/>
          <w:lang w:val="en" w:eastAsia="en-US"/>
        </w:rPr>
        <w:t xml:space="preserve">. This includes research </w:t>
      </w:r>
      <w:r w:rsidR="00A62810">
        <w:rPr>
          <w:sz w:val="21"/>
          <w:szCs w:val="21"/>
          <w:lang w:val="en" w:eastAsia="en-US"/>
        </w:rPr>
        <w:t xml:space="preserve">on </w:t>
      </w:r>
      <w:r>
        <w:rPr>
          <w:sz w:val="21"/>
          <w:szCs w:val="21"/>
          <w:lang w:val="en" w:eastAsia="en-US"/>
        </w:rPr>
        <w:t xml:space="preserve">the </w:t>
      </w:r>
      <w:r w:rsidR="006A590B">
        <w:rPr>
          <w:sz w:val="21"/>
          <w:szCs w:val="21"/>
          <w:lang w:val="en" w:eastAsia="en-US"/>
        </w:rPr>
        <w:t xml:space="preserve">trade-offs </w:t>
      </w:r>
      <w:r w:rsidR="00665808">
        <w:rPr>
          <w:sz w:val="21"/>
          <w:szCs w:val="21"/>
          <w:lang w:val="en" w:eastAsia="en-US"/>
        </w:rPr>
        <w:t>resulting from</w:t>
      </w:r>
      <w:r w:rsidR="001C61A3">
        <w:rPr>
          <w:sz w:val="21"/>
          <w:szCs w:val="21"/>
          <w:lang w:val="en" w:eastAsia="en-US"/>
        </w:rPr>
        <w:t xml:space="preserve"> divers</w:t>
      </w:r>
      <w:r w:rsidR="006A590B">
        <w:rPr>
          <w:sz w:val="21"/>
          <w:szCs w:val="21"/>
          <w:lang w:val="en" w:eastAsia="en-US"/>
        </w:rPr>
        <w:t xml:space="preserve"> land-uses</w:t>
      </w:r>
      <w:r w:rsidR="005F5545" w:rsidRPr="005F5545">
        <w:rPr>
          <w:sz w:val="21"/>
          <w:szCs w:val="21"/>
          <w:lang w:val="en" w:eastAsia="en-US"/>
        </w:rPr>
        <w:t xml:space="preserve"> </w:t>
      </w:r>
      <w:r w:rsidR="005F5545">
        <w:rPr>
          <w:sz w:val="21"/>
          <w:szCs w:val="21"/>
          <w:lang w:val="en" w:eastAsia="en-US"/>
        </w:rPr>
        <w:t>in (mosaic) forest landscapes</w:t>
      </w:r>
      <w:r>
        <w:rPr>
          <w:sz w:val="21"/>
          <w:szCs w:val="21"/>
          <w:lang w:val="en" w:eastAsia="en-US"/>
        </w:rPr>
        <w:t xml:space="preserve">, </w:t>
      </w:r>
      <w:r w:rsidR="006A590B">
        <w:rPr>
          <w:sz w:val="21"/>
          <w:szCs w:val="21"/>
          <w:lang w:val="en" w:eastAsia="en-US"/>
        </w:rPr>
        <w:t xml:space="preserve">the </w:t>
      </w:r>
      <w:r w:rsidR="005F5545">
        <w:rPr>
          <w:sz w:val="21"/>
          <w:szCs w:val="21"/>
          <w:lang w:val="en" w:eastAsia="en-US"/>
        </w:rPr>
        <w:t xml:space="preserve">relevant </w:t>
      </w:r>
      <w:r w:rsidR="006A590B">
        <w:rPr>
          <w:sz w:val="21"/>
          <w:szCs w:val="21"/>
          <w:lang w:val="en" w:eastAsia="en-US"/>
        </w:rPr>
        <w:t>actors</w:t>
      </w:r>
      <w:r>
        <w:rPr>
          <w:sz w:val="21"/>
          <w:szCs w:val="21"/>
          <w:lang w:val="en" w:eastAsia="en-US"/>
        </w:rPr>
        <w:t>’ interests and conflicts amongst them, and</w:t>
      </w:r>
      <w:r w:rsidR="00665808">
        <w:rPr>
          <w:sz w:val="21"/>
          <w:szCs w:val="21"/>
          <w:lang w:val="en" w:eastAsia="en-US"/>
        </w:rPr>
        <w:t xml:space="preserve"> </w:t>
      </w:r>
      <w:r>
        <w:rPr>
          <w:sz w:val="21"/>
          <w:szCs w:val="21"/>
          <w:lang w:val="en" w:eastAsia="en-US"/>
        </w:rPr>
        <w:t>how to mediate and govern</w:t>
      </w:r>
      <w:r w:rsidR="005F5545">
        <w:rPr>
          <w:sz w:val="21"/>
          <w:szCs w:val="21"/>
          <w:lang w:val="en" w:eastAsia="en-US"/>
        </w:rPr>
        <w:t xml:space="preserve"> them</w:t>
      </w:r>
      <w:r w:rsidR="004E2671">
        <w:rPr>
          <w:sz w:val="21"/>
          <w:szCs w:val="21"/>
          <w:lang w:val="en" w:eastAsia="en-US"/>
        </w:rPr>
        <w:t xml:space="preserve"> based on the actors’ power capabilities</w:t>
      </w:r>
      <w:r w:rsidR="006A590B">
        <w:rPr>
          <w:sz w:val="21"/>
          <w:szCs w:val="21"/>
          <w:lang w:val="en" w:eastAsia="en-US"/>
        </w:rPr>
        <w:t xml:space="preserve">. </w:t>
      </w:r>
      <w:r w:rsidR="00665808">
        <w:rPr>
          <w:sz w:val="21"/>
          <w:szCs w:val="21"/>
          <w:lang w:val="en" w:eastAsia="en-US"/>
        </w:rPr>
        <w:t>The doctoral candidate</w:t>
      </w:r>
      <w:r w:rsidR="006A590B">
        <w:rPr>
          <w:sz w:val="21"/>
          <w:szCs w:val="21"/>
          <w:lang w:val="en" w:eastAsia="en-US"/>
        </w:rPr>
        <w:t xml:space="preserve"> </w:t>
      </w:r>
      <w:r w:rsidR="001E44BD">
        <w:rPr>
          <w:sz w:val="21"/>
          <w:szCs w:val="21"/>
          <w:lang w:val="en" w:eastAsia="en-US"/>
        </w:rPr>
        <w:t xml:space="preserve">will </w:t>
      </w:r>
      <w:r w:rsidR="00665808">
        <w:rPr>
          <w:sz w:val="21"/>
          <w:szCs w:val="21"/>
          <w:lang w:val="en" w:eastAsia="en-US"/>
        </w:rPr>
        <w:t>work on the development of</w:t>
      </w:r>
      <w:r w:rsidR="006A590B">
        <w:rPr>
          <w:sz w:val="21"/>
          <w:szCs w:val="21"/>
          <w:lang w:val="en" w:eastAsia="en-US"/>
        </w:rPr>
        <w:t xml:space="preserve"> </w:t>
      </w:r>
      <w:r w:rsidR="00CA686E">
        <w:rPr>
          <w:sz w:val="21"/>
          <w:szCs w:val="21"/>
          <w:lang w:val="en" w:eastAsia="en-US"/>
        </w:rPr>
        <w:t xml:space="preserve">conceptual and </w:t>
      </w:r>
      <w:r w:rsidR="006A590B">
        <w:rPr>
          <w:sz w:val="21"/>
          <w:szCs w:val="21"/>
          <w:lang w:val="en" w:eastAsia="en-US"/>
        </w:rPr>
        <w:t xml:space="preserve">methodological applications and </w:t>
      </w:r>
      <w:r w:rsidR="00E96DC5">
        <w:rPr>
          <w:sz w:val="21"/>
          <w:szCs w:val="21"/>
          <w:lang w:val="en" w:eastAsia="en-US"/>
        </w:rPr>
        <w:t>multi-criteria assessment</w:t>
      </w:r>
      <w:r w:rsidR="001C61A3">
        <w:rPr>
          <w:sz w:val="21"/>
          <w:szCs w:val="21"/>
          <w:lang w:val="en" w:eastAsia="en-US"/>
        </w:rPr>
        <w:t xml:space="preserve"> tools to facilitate </w:t>
      </w:r>
      <w:r w:rsidR="005F5545">
        <w:rPr>
          <w:sz w:val="21"/>
          <w:szCs w:val="21"/>
          <w:lang w:val="en" w:eastAsia="en-US"/>
        </w:rPr>
        <w:t xml:space="preserve">such conflictive </w:t>
      </w:r>
      <w:r w:rsidR="006A590B">
        <w:rPr>
          <w:sz w:val="21"/>
          <w:szCs w:val="21"/>
          <w:lang w:val="en" w:eastAsia="en-US"/>
        </w:rPr>
        <w:t xml:space="preserve">forest landscape </w:t>
      </w:r>
      <w:r w:rsidR="00E96DC5">
        <w:rPr>
          <w:sz w:val="21"/>
          <w:szCs w:val="21"/>
          <w:lang w:val="en" w:eastAsia="en-US"/>
        </w:rPr>
        <w:t>governance</w:t>
      </w:r>
      <w:r w:rsidR="001C61A3">
        <w:rPr>
          <w:sz w:val="21"/>
          <w:szCs w:val="21"/>
          <w:lang w:val="en" w:eastAsia="en-US"/>
        </w:rPr>
        <w:t xml:space="preserve"> and planning</w:t>
      </w:r>
      <w:r w:rsidR="00E96DC5">
        <w:rPr>
          <w:sz w:val="21"/>
          <w:szCs w:val="21"/>
          <w:lang w:val="en" w:eastAsia="en-US"/>
        </w:rPr>
        <w:t>.</w:t>
      </w:r>
      <w:r w:rsidR="00D3025A">
        <w:rPr>
          <w:sz w:val="21"/>
          <w:szCs w:val="21"/>
          <w:lang w:val="en" w:eastAsia="en-US"/>
        </w:rPr>
        <w:t xml:space="preserve"> </w:t>
      </w:r>
      <w:r w:rsidR="00FE0B81" w:rsidRPr="00F63940">
        <w:rPr>
          <w:sz w:val="21"/>
          <w:szCs w:val="21"/>
          <w:lang w:val="en" w:eastAsia="en-US"/>
        </w:rPr>
        <w:t xml:space="preserve">The </w:t>
      </w:r>
      <w:r w:rsidR="0007454B" w:rsidRPr="00F63940">
        <w:rPr>
          <w:sz w:val="21"/>
          <w:szCs w:val="21"/>
          <w:lang w:val="en" w:eastAsia="en-US"/>
        </w:rPr>
        <w:t xml:space="preserve">topic </w:t>
      </w:r>
      <w:r w:rsidR="005F5545">
        <w:rPr>
          <w:sz w:val="21"/>
          <w:szCs w:val="21"/>
          <w:lang w:val="en" w:eastAsia="en-US"/>
        </w:rPr>
        <w:t>will</w:t>
      </w:r>
      <w:r w:rsidR="005F5545" w:rsidRPr="00F63940">
        <w:rPr>
          <w:sz w:val="21"/>
          <w:szCs w:val="21"/>
          <w:lang w:val="en" w:eastAsia="en-US"/>
        </w:rPr>
        <w:t xml:space="preserve"> </w:t>
      </w:r>
      <w:r w:rsidR="0007454B" w:rsidRPr="00F63940">
        <w:rPr>
          <w:sz w:val="21"/>
          <w:szCs w:val="21"/>
          <w:lang w:val="en" w:eastAsia="en-US"/>
        </w:rPr>
        <w:t xml:space="preserve">be further </w:t>
      </w:r>
      <w:r w:rsidR="008D665A" w:rsidRPr="00F63940">
        <w:rPr>
          <w:sz w:val="21"/>
          <w:szCs w:val="21"/>
          <w:lang w:val="en" w:eastAsia="en-US"/>
        </w:rPr>
        <w:t>specified</w:t>
      </w:r>
      <w:r w:rsidR="0007454B" w:rsidRPr="00F63940">
        <w:rPr>
          <w:sz w:val="21"/>
          <w:szCs w:val="21"/>
          <w:lang w:val="en" w:eastAsia="en-US"/>
        </w:rPr>
        <w:t xml:space="preserve"> </w:t>
      </w:r>
      <w:r w:rsidR="004E2671">
        <w:rPr>
          <w:sz w:val="21"/>
          <w:szCs w:val="21"/>
          <w:lang w:val="en" w:eastAsia="en-US"/>
        </w:rPr>
        <w:t>in light of</w:t>
      </w:r>
      <w:r w:rsidR="004E2671" w:rsidRPr="00F63940">
        <w:rPr>
          <w:sz w:val="21"/>
          <w:szCs w:val="21"/>
          <w:lang w:val="en" w:eastAsia="en-US"/>
        </w:rPr>
        <w:t xml:space="preserve"> </w:t>
      </w:r>
      <w:r w:rsidR="0007454B" w:rsidRPr="00F63940">
        <w:rPr>
          <w:sz w:val="21"/>
          <w:szCs w:val="21"/>
          <w:lang w:val="en" w:eastAsia="en-US"/>
        </w:rPr>
        <w:t>the project scope</w:t>
      </w:r>
      <w:r w:rsidR="004E2671">
        <w:rPr>
          <w:sz w:val="21"/>
          <w:szCs w:val="21"/>
          <w:lang w:val="en" w:eastAsia="en-US"/>
        </w:rPr>
        <w:t>. It will</w:t>
      </w:r>
      <w:r w:rsidR="0007454B" w:rsidRPr="00F63940">
        <w:rPr>
          <w:sz w:val="21"/>
          <w:szCs w:val="21"/>
          <w:lang w:val="en" w:eastAsia="en-US"/>
        </w:rPr>
        <w:t xml:space="preserve"> </w:t>
      </w:r>
      <w:r w:rsidR="00B464A5" w:rsidRPr="00F63940">
        <w:rPr>
          <w:sz w:val="21"/>
          <w:szCs w:val="21"/>
          <w:lang w:val="en" w:eastAsia="en-US"/>
        </w:rPr>
        <w:t xml:space="preserve">consider </w:t>
      </w:r>
      <w:r w:rsidR="0007454B" w:rsidRPr="00F63940">
        <w:rPr>
          <w:sz w:val="21"/>
          <w:szCs w:val="21"/>
          <w:lang w:val="en" w:eastAsia="en-US"/>
        </w:rPr>
        <w:t>the candidate</w:t>
      </w:r>
      <w:r w:rsidR="008D665A" w:rsidRPr="00F63940">
        <w:rPr>
          <w:sz w:val="21"/>
          <w:szCs w:val="21"/>
          <w:lang w:val="en" w:eastAsia="en-US"/>
        </w:rPr>
        <w:t>’s background and interest,</w:t>
      </w:r>
      <w:r w:rsidR="0007454B" w:rsidRPr="00F63940">
        <w:rPr>
          <w:sz w:val="21"/>
          <w:szCs w:val="21"/>
          <w:lang w:val="en" w:eastAsia="en-US"/>
        </w:rPr>
        <w:t xml:space="preserve"> and </w:t>
      </w:r>
      <w:r w:rsidR="00CD7E60" w:rsidRPr="00F63940">
        <w:rPr>
          <w:sz w:val="21"/>
          <w:szCs w:val="21"/>
          <w:lang w:val="en" w:eastAsia="en-US"/>
        </w:rPr>
        <w:t>guidance</w:t>
      </w:r>
      <w:r w:rsidR="004C297A" w:rsidRPr="004C297A">
        <w:rPr>
          <w:sz w:val="21"/>
          <w:szCs w:val="21"/>
          <w:lang w:val="en" w:eastAsia="en-US"/>
        </w:rPr>
        <w:t xml:space="preserve"> </w:t>
      </w:r>
      <w:r w:rsidR="004C297A">
        <w:rPr>
          <w:sz w:val="21"/>
          <w:szCs w:val="21"/>
          <w:lang w:val="en" w:eastAsia="en-US"/>
        </w:rPr>
        <w:t xml:space="preserve">of the supervisor Prof. Dr. </w:t>
      </w:r>
      <w:r w:rsidR="00471A2D">
        <w:rPr>
          <w:sz w:val="21"/>
          <w:szCs w:val="21"/>
          <w:lang w:val="en" w:eastAsia="en-US"/>
        </w:rPr>
        <w:t>Lukas Giessen</w:t>
      </w:r>
      <w:r w:rsidR="00CA686E">
        <w:rPr>
          <w:sz w:val="21"/>
          <w:szCs w:val="21"/>
          <w:lang w:val="en" w:eastAsia="en-US"/>
        </w:rPr>
        <w:t xml:space="preserve"> and daily supervisor Dr. Simon Benedikter</w:t>
      </w:r>
      <w:r w:rsidR="0007454B" w:rsidRPr="00F63940">
        <w:rPr>
          <w:sz w:val="21"/>
          <w:szCs w:val="21"/>
          <w:lang w:val="en" w:eastAsia="en-US"/>
        </w:rPr>
        <w:t>.</w:t>
      </w:r>
      <w:r w:rsidR="006A590B">
        <w:rPr>
          <w:sz w:val="21"/>
          <w:szCs w:val="21"/>
          <w:lang w:val="en" w:eastAsia="en-US"/>
        </w:rPr>
        <w:t xml:space="preserve"> The research results will </w:t>
      </w:r>
      <w:r w:rsidR="00CA686E">
        <w:rPr>
          <w:sz w:val="21"/>
          <w:szCs w:val="21"/>
          <w:lang w:val="en" w:eastAsia="en-US"/>
        </w:rPr>
        <w:t>directly feed in</w:t>
      </w:r>
      <w:r w:rsidR="00D2452D">
        <w:rPr>
          <w:lang w:val="en-US"/>
        </w:rPr>
        <w:t>to a</w:t>
      </w:r>
      <w:r w:rsidR="00CA686E">
        <w:rPr>
          <w:lang w:val="en-US"/>
        </w:rPr>
        <w:t>n envisaged</w:t>
      </w:r>
      <w:r w:rsidR="00D2452D">
        <w:rPr>
          <w:lang w:val="en-US"/>
        </w:rPr>
        <w:t xml:space="preserve"> </w:t>
      </w:r>
      <w:r w:rsidR="00D3025A">
        <w:rPr>
          <w:lang w:val="en-US"/>
        </w:rPr>
        <w:t>teaching module</w:t>
      </w:r>
      <w:r w:rsidR="00CA686E">
        <w:rPr>
          <w:lang w:val="en-US"/>
        </w:rPr>
        <w:t>,</w:t>
      </w:r>
      <w:r w:rsidR="00D2452D">
        <w:rPr>
          <w:lang w:val="en-US"/>
        </w:rPr>
        <w:t xml:space="preserve"> which will be jointly developed by the partners and</w:t>
      </w:r>
      <w:r w:rsidR="00D3025A">
        <w:rPr>
          <w:lang w:val="en-US"/>
        </w:rPr>
        <w:t xml:space="preserve"> critically </w:t>
      </w:r>
      <w:r w:rsidR="00D2452D">
        <w:rPr>
          <w:lang w:val="en-US"/>
        </w:rPr>
        <w:t>reflects</w:t>
      </w:r>
      <w:r w:rsidR="00D3025A">
        <w:rPr>
          <w:lang w:val="en-US"/>
        </w:rPr>
        <w:t xml:space="preserve"> on</w:t>
      </w:r>
      <w:r w:rsidR="00D3025A" w:rsidRPr="00D3025A">
        <w:rPr>
          <w:lang w:val="en-US"/>
        </w:rPr>
        <w:t xml:space="preserve"> SDG-contributions</w:t>
      </w:r>
      <w:r w:rsidR="004E2671">
        <w:rPr>
          <w:lang w:val="en-US"/>
        </w:rPr>
        <w:t xml:space="preserve"> and trade-offs</w:t>
      </w:r>
      <w:r w:rsidR="00D3025A" w:rsidRPr="00D3025A">
        <w:rPr>
          <w:lang w:val="en-US"/>
        </w:rPr>
        <w:t xml:space="preserve"> from forestry and forest landscapes</w:t>
      </w:r>
      <w:r w:rsidR="00D3025A">
        <w:rPr>
          <w:lang w:val="en-US"/>
        </w:rPr>
        <w:t xml:space="preserve">. </w:t>
      </w:r>
    </w:p>
    <w:p w14:paraId="5CB1AE10" w14:textId="77777777" w:rsidR="00406E91" w:rsidRPr="00F63940" w:rsidRDefault="00406E91" w:rsidP="00C24349">
      <w:pPr>
        <w:jc w:val="both"/>
        <w:rPr>
          <w:sz w:val="21"/>
          <w:szCs w:val="21"/>
          <w:lang w:val="en" w:eastAsia="en-US"/>
        </w:rPr>
      </w:pPr>
    </w:p>
    <w:p w14:paraId="276F7F18" w14:textId="276829E3" w:rsidR="009E35DE" w:rsidRDefault="00F277DF" w:rsidP="005C4D10">
      <w:pPr>
        <w:jc w:val="both"/>
        <w:rPr>
          <w:sz w:val="21"/>
          <w:szCs w:val="21"/>
          <w:lang w:val="en" w:eastAsia="en-US"/>
        </w:rPr>
      </w:pPr>
      <w:r w:rsidRPr="00F63940">
        <w:rPr>
          <w:b/>
          <w:sz w:val="21"/>
          <w:szCs w:val="21"/>
          <w:lang w:val="en" w:eastAsia="en-US"/>
        </w:rPr>
        <w:t>Requirements</w:t>
      </w:r>
      <w:r w:rsidR="009E35DE" w:rsidRPr="00F63940">
        <w:rPr>
          <w:sz w:val="21"/>
          <w:szCs w:val="21"/>
          <w:lang w:val="en" w:eastAsia="en-US"/>
        </w:rPr>
        <w:t xml:space="preserve">: </w:t>
      </w:r>
      <w:r w:rsidR="00B56CB2">
        <w:rPr>
          <w:sz w:val="21"/>
          <w:szCs w:val="21"/>
          <w:lang w:val="en" w:eastAsia="en-US"/>
        </w:rPr>
        <w:t>A</w:t>
      </w:r>
      <w:r w:rsidR="00CA686E">
        <w:rPr>
          <w:sz w:val="21"/>
          <w:szCs w:val="21"/>
          <w:lang w:val="en" w:eastAsia="en-US"/>
        </w:rPr>
        <w:t>n interdisciplinary</w:t>
      </w:r>
      <w:r w:rsidR="00B464A5" w:rsidRPr="00F63940">
        <w:rPr>
          <w:sz w:val="21"/>
          <w:szCs w:val="21"/>
          <w:lang w:val="en" w:eastAsia="en-US"/>
        </w:rPr>
        <w:t xml:space="preserve"> master’s degree</w:t>
      </w:r>
      <w:r w:rsidR="009E35DE" w:rsidRPr="00F63940">
        <w:rPr>
          <w:sz w:val="21"/>
          <w:szCs w:val="21"/>
          <w:lang w:val="en" w:eastAsia="en-US"/>
        </w:rPr>
        <w:t xml:space="preserve"> in </w:t>
      </w:r>
      <w:r w:rsidR="00D3025A">
        <w:rPr>
          <w:sz w:val="21"/>
          <w:szCs w:val="21"/>
          <w:lang w:val="en" w:eastAsia="en-US"/>
        </w:rPr>
        <w:t>forest</w:t>
      </w:r>
      <w:r w:rsidR="00CA686E">
        <w:rPr>
          <w:sz w:val="21"/>
          <w:szCs w:val="21"/>
          <w:lang w:val="en" w:eastAsia="en-US"/>
        </w:rPr>
        <w:t xml:space="preserve"> sciences</w:t>
      </w:r>
      <w:r w:rsidR="00D3025A">
        <w:rPr>
          <w:sz w:val="21"/>
          <w:szCs w:val="21"/>
          <w:lang w:val="en" w:eastAsia="en-US"/>
        </w:rPr>
        <w:t xml:space="preserve">, </w:t>
      </w:r>
      <w:r w:rsidR="00CA686E">
        <w:rPr>
          <w:sz w:val="21"/>
          <w:szCs w:val="21"/>
          <w:lang w:val="en" w:eastAsia="en-US"/>
        </w:rPr>
        <w:t xml:space="preserve">(human) </w:t>
      </w:r>
      <w:r w:rsidR="00D3025A">
        <w:rPr>
          <w:sz w:val="21"/>
          <w:szCs w:val="21"/>
          <w:lang w:val="en" w:eastAsia="en-US"/>
        </w:rPr>
        <w:t>geography, development studies</w:t>
      </w:r>
      <w:r w:rsidR="00CA686E">
        <w:rPr>
          <w:sz w:val="21"/>
          <w:szCs w:val="21"/>
          <w:lang w:val="en" w:eastAsia="en-US"/>
        </w:rPr>
        <w:t>,</w:t>
      </w:r>
      <w:r w:rsidR="009E35DE" w:rsidRPr="00F63940">
        <w:rPr>
          <w:sz w:val="21"/>
          <w:szCs w:val="21"/>
          <w:lang w:val="en" w:eastAsia="en-US"/>
        </w:rPr>
        <w:t xml:space="preserve"> </w:t>
      </w:r>
      <w:r w:rsidR="00CA686E">
        <w:rPr>
          <w:sz w:val="21"/>
          <w:szCs w:val="21"/>
          <w:lang w:val="en" w:eastAsia="en-US"/>
        </w:rPr>
        <w:t>natural resources/agricultural</w:t>
      </w:r>
      <w:r w:rsidR="00CA686E" w:rsidRPr="00F63940">
        <w:rPr>
          <w:sz w:val="21"/>
          <w:szCs w:val="21"/>
          <w:lang w:val="en" w:eastAsia="en-US"/>
        </w:rPr>
        <w:t xml:space="preserve"> economics</w:t>
      </w:r>
      <w:r w:rsidR="00CA686E">
        <w:rPr>
          <w:sz w:val="21"/>
          <w:szCs w:val="21"/>
          <w:lang w:val="en" w:eastAsia="en-US"/>
        </w:rPr>
        <w:t xml:space="preserve">, </w:t>
      </w:r>
      <w:r w:rsidR="009E35DE" w:rsidRPr="00F63940">
        <w:rPr>
          <w:sz w:val="21"/>
          <w:szCs w:val="21"/>
          <w:lang w:val="en" w:eastAsia="en-US"/>
        </w:rPr>
        <w:t xml:space="preserve">or </w:t>
      </w:r>
      <w:r w:rsidR="00B464A5" w:rsidRPr="00F63940">
        <w:rPr>
          <w:sz w:val="21"/>
          <w:szCs w:val="21"/>
          <w:lang w:val="en" w:eastAsia="en-US"/>
        </w:rPr>
        <w:t>other</w:t>
      </w:r>
      <w:r w:rsidR="00D2767D" w:rsidRPr="00F63940">
        <w:rPr>
          <w:sz w:val="21"/>
          <w:szCs w:val="21"/>
          <w:lang w:val="en" w:eastAsia="en-US"/>
        </w:rPr>
        <w:t xml:space="preserve"> </w:t>
      </w:r>
      <w:r w:rsidR="00CA686E">
        <w:rPr>
          <w:sz w:val="21"/>
          <w:szCs w:val="21"/>
          <w:lang w:val="en" w:eastAsia="en-US"/>
        </w:rPr>
        <w:t>fields combining natural and social sciences</w:t>
      </w:r>
      <w:r w:rsidR="00B56CB2">
        <w:rPr>
          <w:sz w:val="21"/>
          <w:szCs w:val="21"/>
          <w:lang w:val="en" w:eastAsia="en-US"/>
        </w:rPr>
        <w:t xml:space="preserve">. The degree must be </w:t>
      </w:r>
      <w:r w:rsidR="00CA686E">
        <w:rPr>
          <w:sz w:val="21"/>
          <w:szCs w:val="21"/>
          <w:lang w:val="en" w:eastAsia="en-US"/>
        </w:rPr>
        <w:t>equivalent to a German master’s degree</w:t>
      </w:r>
      <w:r w:rsidR="00B56CB2">
        <w:rPr>
          <w:sz w:val="21"/>
          <w:szCs w:val="21"/>
          <w:lang w:val="en" w:eastAsia="en-US"/>
        </w:rPr>
        <w:t>,</w:t>
      </w:r>
      <w:r w:rsidR="00B56CB2" w:rsidRPr="00B56CB2">
        <w:rPr>
          <w:sz w:val="21"/>
          <w:szCs w:val="21"/>
          <w:lang w:val="en" w:eastAsia="en-US"/>
        </w:rPr>
        <w:t xml:space="preserve"> </w:t>
      </w:r>
      <w:r w:rsidR="00B56CB2">
        <w:rPr>
          <w:sz w:val="21"/>
          <w:szCs w:val="21"/>
          <w:lang w:val="en" w:eastAsia="en-US"/>
        </w:rPr>
        <w:t xml:space="preserve">qualifying the PhD-candidate in accordance with requirements identified here: </w:t>
      </w:r>
      <w:hyperlink r:id="rId10" w:history="1">
        <w:r w:rsidR="00B56CB2" w:rsidRPr="00923CCC">
          <w:rPr>
            <w:rStyle w:val="Hyperlink"/>
            <w:sz w:val="21"/>
            <w:szCs w:val="21"/>
            <w:lang w:val="en" w:eastAsia="en-US"/>
          </w:rPr>
          <w:t>https://tu-dresden.de/bu/umwelt/postgraduales/promotion</w:t>
        </w:r>
      </w:hyperlink>
      <w:r w:rsidR="00DE2F03" w:rsidRPr="00F63940">
        <w:rPr>
          <w:sz w:val="21"/>
          <w:szCs w:val="21"/>
          <w:lang w:val="en" w:eastAsia="en-US"/>
        </w:rPr>
        <w:t xml:space="preserve">. </w:t>
      </w:r>
      <w:r w:rsidR="00D2452D">
        <w:rPr>
          <w:sz w:val="21"/>
          <w:szCs w:val="21"/>
          <w:lang w:val="en" w:eastAsia="en-US"/>
        </w:rPr>
        <w:t xml:space="preserve">The </w:t>
      </w:r>
      <w:r w:rsidR="005F5545">
        <w:rPr>
          <w:sz w:val="21"/>
          <w:szCs w:val="21"/>
          <w:lang w:val="en" w:eastAsia="en-US"/>
        </w:rPr>
        <w:t>candidate will need</w:t>
      </w:r>
      <w:r w:rsidR="00D2452D">
        <w:rPr>
          <w:sz w:val="21"/>
          <w:szCs w:val="21"/>
          <w:lang w:val="en" w:eastAsia="en-US"/>
        </w:rPr>
        <w:t xml:space="preserve"> distinct analytical skills</w:t>
      </w:r>
      <w:r w:rsidR="005F5545">
        <w:rPr>
          <w:sz w:val="21"/>
          <w:szCs w:val="21"/>
          <w:lang w:val="en" w:eastAsia="en-US"/>
        </w:rPr>
        <w:t xml:space="preserve"> in the social as well as natural sciences</w:t>
      </w:r>
      <w:r w:rsidR="00D2452D">
        <w:rPr>
          <w:sz w:val="21"/>
          <w:szCs w:val="21"/>
          <w:lang w:val="en" w:eastAsia="en-US"/>
        </w:rPr>
        <w:t xml:space="preserve">, the ability to think in interdisciplinary terms and </w:t>
      </w:r>
      <w:r w:rsidR="00665808">
        <w:rPr>
          <w:sz w:val="21"/>
          <w:szCs w:val="21"/>
          <w:lang w:val="en" w:eastAsia="en-US"/>
        </w:rPr>
        <w:t xml:space="preserve">a </w:t>
      </w:r>
      <w:r w:rsidR="00D2452D">
        <w:rPr>
          <w:sz w:val="21"/>
          <w:szCs w:val="21"/>
          <w:lang w:val="en" w:eastAsia="en-US"/>
        </w:rPr>
        <w:t xml:space="preserve">high level of </w:t>
      </w:r>
      <w:r w:rsidR="004D6713">
        <w:rPr>
          <w:sz w:val="21"/>
          <w:szCs w:val="21"/>
          <w:lang w:val="en" w:eastAsia="en-US"/>
        </w:rPr>
        <w:t xml:space="preserve">(conceptual) </w:t>
      </w:r>
      <w:r w:rsidR="00D2452D">
        <w:rPr>
          <w:sz w:val="21"/>
          <w:szCs w:val="21"/>
          <w:lang w:val="en" w:eastAsia="en-US"/>
        </w:rPr>
        <w:t xml:space="preserve">creativity. </w:t>
      </w:r>
      <w:r w:rsidR="00DE2F03" w:rsidRPr="00F63940">
        <w:rPr>
          <w:sz w:val="21"/>
          <w:szCs w:val="21"/>
          <w:lang w:val="en" w:eastAsia="en-US"/>
        </w:rPr>
        <w:t>R</w:t>
      </w:r>
      <w:r w:rsidR="00D3025A">
        <w:rPr>
          <w:sz w:val="21"/>
          <w:szCs w:val="21"/>
          <w:lang w:val="en" w:eastAsia="en-US"/>
        </w:rPr>
        <w:t>esearch/</w:t>
      </w:r>
      <w:r w:rsidR="009E35DE" w:rsidRPr="00F63940">
        <w:rPr>
          <w:sz w:val="21"/>
          <w:szCs w:val="21"/>
          <w:lang w:val="en" w:eastAsia="en-US"/>
        </w:rPr>
        <w:t xml:space="preserve">work experience in the </w:t>
      </w:r>
      <w:r w:rsidR="00CA686E">
        <w:rPr>
          <w:sz w:val="21"/>
          <w:szCs w:val="21"/>
          <w:lang w:val="en" w:eastAsia="en-US"/>
        </w:rPr>
        <w:t>T</w:t>
      </w:r>
      <w:r w:rsidR="009E35DE" w:rsidRPr="00F63940">
        <w:rPr>
          <w:sz w:val="21"/>
          <w:szCs w:val="21"/>
          <w:lang w:val="en" w:eastAsia="en-US"/>
        </w:rPr>
        <w:t xml:space="preserve">ropics or </w:t>
      </w:r>
      <w:r w:rsidR="00CA686E">
        <w:rPr>
          <w:sz w:val="21"/>
          <w:szCs w:val="21"/>
          <w:lang w:val="en" w:eastAsia="en-US"/>
        </w:rPr>
        <w:t>S</w:t>
      </w:r>
      <w:r w:rsidR="009E35DE" w:rsidRPr="00F63940">
        <w:rPr>
          <w:sz w:val="21"/>
          <w:szCs w:val="21"/>
          <w:lang w:val="en" w:eastAsia="en-US"/>
        </w:rPr>
        <w:t>ubtropics</w:t>
      </w:r>
      <w:r w:rsidR="00DE2F03" w:rsidRPr="00F63940">
        <w:rPr>
          <w:sz w:val="21"/>
          <w:szCs w:val="21"/>
          <w:lang w:val="en" w:eastAsia="en-US"/>
        </w:rPr>
        <w:t xml:space="preserve"> </w:t>
      </w:r>
      <w:r w:rsidR="00B40A9F" w:rsidRPr="00F63940">
        <w:rPr>
          <w:sz w:val="21"/>
          <w:szCs w:val="21"/>
          <w:lang w:val="en" w:eastAsia="en-US"/>
        </w:rPr>
        <w:t xml:space="preserve">are an asset. </w:t>
      </w:r>
      <w:r w:rsidR="00885B6F">
        <w:rPr>
          <w:sz w:val="21"/>
          <w:szCs w:val="21"/>
          <w:lang w:val="en" w:eastAsia="en-US"/>
        </w:rPr>
        <w:t>Proficiency in</w:t>
      </w:r>
      <w:r w:rsidR="009E35DE" w:rsidRPr="00F63940">
        <w:rPr>
          <w:sz w:val="21"/>
          <w:szCs w:val="21"/>
          <w:lang w:val="en" w:eastAsia="en-US"/>
        </w:rPr>
        <w:t xml:space="preserve"> English</w:t>
      </w:r>
      <w:r w:rsidR="00885B6F">
        <w:rPr>
          <w:sz w:val="21"/>
          <w:szCs w:val="21"/>
          <w:lang w:val="en" w:eastAsia="en-US"/>
        </w:rPr>
        <w:t xml:space="preserve"> is</w:t>
      </w:r>
      <w:r w:rsidR="009E35DE" w:rsidRPr="00F63940">
        <w:rPr>
          <w:sz w:val="21"/>
          <w:szCs w:val="21"/>
          <w:lang w:val="en" w:eastAsia="en-US"/>
        </w:rPr>
        <w:t xml:space="preserve"> required, </w:t>
      </w:r>
      <w:r w:rsidR="00DE2F03" w:rsidRPr="00F63940">
        <w:rPr>
          <w:sz w:val="21"/>
          <w:szCs w:val="21"/>
          <w:lang w:val="en" w:eastAsia="en-US"/>
        </w:rPr>
        <w:t xml:space="preserve">other </w:t>
      </w:r>
      <w:r w:rsidR="00B206BB" w:rsidRPr="00F63940">
        <w:rPr>
          <w:sz w:val="21"/>
          <w:szCs w:val="21"/>
          <w:lang w:val="en" w:eastAsia="en-US"/>
        </w:rPr>
        <w:t>language</w:t>
      </w:r>
      <w:r w:rsidR="00F63940" w:rsidRPr="00F63940">
        <w:rPr>
          <w:sz w:val="21"/>
          <w:szCs w:val="21"/>
          <w:lang w:val="en" w:eastAsia="en-US"/>
        </w:rPr>
        <w:t>s</w:t>
      </w:r>
      <w:r w:rsidR="00B206BB" w:rsidRPr="00F63940">
        <w:rPr>
          <w:sz w:val="21"/>
          <w:szCs w:val="21"/>
          <w:lang w:val="en" w:eastAsia="en-US"/>
        </w:rPr>
        <w:t xml:space="preserve"> </w:t>
      </w:r>
      <w:r w:rsidR="00DE2F03" w:rsidRPr="00F63940">
        <w:rPr>
          <w:sz w:val="21"/>
          <w:szCs w:val="21"/>
          <w:lang w:val="en" w:eastAsia="en-US"/>
        </w:rPr>
        <w:t>(</w:t>
      </w:r>
      <w:r w:rsidR="004D6713">
        <w:rPr>
          <w:sz w:val="21"/>
          <w:szCs w:val="21"/>
          <w:lang w:val="en" w:eastAsia="en-US"/>
        </w:rPr>
        <w:t xml:space="preserve">e.g. </w:t>
      </w:r>
      <w:r w:rsidR="00D3025A">
        <w:rPr>
          <w:sz w:val="21"/>
          <w:szCs w:val="21"/>
          <w:lang w:val="en" w:eastAsia="en-US"/>
        </w:rPr>
        <w:t>German, Spanish</w:t>
      </w:r>
      <w:r w:rsidR="00DE2F03" w:rsidRPr="00F63940">
        <w:rPr>
          <w:sz w:val="21"/>
          <w:szCs w:val="21"/>
          <w:lang w:val="en" w:eastAsia="en-US"/>
        </w:rPr>
        <w:t>)</w:t>
      </w:r>
      <w:r w:rsidR="009E35DE" w:rsidRPr="00F63940">
        <w:rPr>
          <w:sz w:val="21"/>
          <w:szCs w:val="21"/>
          <w:lang w:val="en" w:eastAsia="en-US"/>
        </w:rPr>
        <w:t xml:space="preserve">, good intercultural communication skills and social </w:t>
      </w:r>
      <w:r w:rsidR="0039389A" w:rsidRPr="00F63940">
        <w:rPr>
          <w:sz w:val="21"/>
          <w:szCs w:val="21"/>
          <w:lang w:val="en" w:eastAsia="en-US"/>
        </w:rPr>
        <w:lastRenderedPageBreak/>
        <w:t>competence</w:t>
      </w:r>
      <w:r w:rsidR="00B56CB2" w:rsidRPr="00B56CB2">
        <w:rPr>
          <w:sz w:val="21"/>
          <w:szCs w:val="21"/>
          <w:lang w:val="en" w:eastAsia="en-US"/>
        </w:rPr>
        <w:t xml:space="preserve"> </w:t>
      </w:r>
      <w:r w:rsidR="00B56CB2" w:rsidRPr="00F63940">
        <w:rPr>
          <w:sz w:val="21"/>
          <w:szCs w:val="21"/>
          <w:lang w:val="en" w:eastAsia="en-US"/>
        </w:rPr>
        <w:t>are an advantage</w:t>
      </w:r>
      <w:r w:rsidR="009E35DE" w:rsidRPr="00F63940">
        <w:rPr>
          <w:sz w:val="21"/>
          <w:szCs w:val="21"/>
          <w:lang w:val="en" w:eastAsia="en-US"/>
        </w:rPr>
        <w:t xml:space="preserve">. The successful candidate should </w:t>
      </w:r>
      <w:r w:rsidR="00CD7E60" w:rsidRPr="00F63940">
        <w:rPr>
          <w:sz w:val="21"/>
          <w:szCs w:val="21"/>
          <w:lang w:val="en" w:eastAsia="en-US"/>
        </w:rPr>
        <w:t>be</w:t>
      </w:r>
      <w:r w:rsidR="009E35DE" w:rsidRPr="00F63940">
        <w:rPr>
          <w:sz w:val="21"/>
          <w:szCs w:val="21"/>
          <w:lang w:val="en" w:eastAsia="en-US"/>
        </w:rPr>
        <w:t xml:space="preserve"> high</w:t>
      </w:r>
      <w:r w:rsidR="00CD7E60" w:rsidRPr="00F63940">
        <w:rPr>
          <w:sz w:val="21"/>
          <w:szCs w:val="21"/>
          <w:lang w:val="en" w:eastAsia="en-US"/>
        </w:rPr>
        <w:t>ly</w:t>
      </w:r>
      <w:r w:rsidR="009E35DE" w:rsidRPr="00F63940">
        <w:rPr>
          <w:sz w:val="21"/>
          <w:szCs w:val="21"/>
          <w:lang w:val="en" w:eastAsia="en-US"/>
        </w:rPr>
        <w:t xml:space="preserve"> motivat</w:t>
      </w:r>
      <w:r w:rsidR="00CD7E60" w:rsidRPr="00F63940">
        <w:rPr>
          <w:sz w:val="21"/>
          <w:szCs w:val="21"/>
          <w:lang w:val="en" w:eastAsia="en-US"/>
        </w:rPr>
        <w:t>ed</w:t>
      </w:r>
      <w:r w:rsidR="009E35DE" w:rsidRPr="00F63940">
        <w:rPr>
          <w:sz w:val="21"/>
          <w:szCs w:val="21"/>
          <w:lang w:val="en" w:eastAsia="en-US"/>
        </w:rPr>
        <w:t xml:space="preserve"> </w:t>
      </w:r>
      <w:r w:rsidR="00DE2F03" w:rsidRPr="00F63940">
        <w:rPr>
          <w:sz w:val="21"/>
          <w:szCs w:val="21"/>
          <w:lang w:val="en" w:eastAsia="en-US"/>
        </w:rPr>
        <w:t>and</w:t>
      </w:r>
      <w:r w:rsidR="009E35DE" w:rsidRPr="00F63940">
        <w:rPr>
          <w:sz w:val="21"/>
          <w:szCs w:val="21"/>
          <w:lang w:val="en" w:eastAsia="en-US"/>
        </w:rPr>
        <w:t xml:space="preserve"> willing </w:t>
      </w:r>
      <w:r w:rsidR="00D3025A">
        <w:rPr>
          <w:sz w:val="21"/>
          <w:szCs w:val="21"/>
          <w:lang w:val="en" w:eastAsia="en-US"/>
        </w:rPr>
        <w:t>to travel</w:t>
      </w:r>
      <w:r w:rsidR="005F5545">
        <w:rPr>
          <w:sz w:val="21"/>
          <w:szCs w:val="21"/>
          <w:lang w:val="en" w:eastAsia="en-US"/>
        </w:rPr>
        <w:t xml:space="preserve"> within the frame of the project</w:t>
      </w:r>
      <w:r w:rsidR="00665808">
        <w:rPr>
          <w:sz w:val="21"/>
          <w:szCs w:val="21"/>
          <w:lang w:val="en" w:eastAsia="en-US"/>
        </w:rPr>
        <w:t>.</w:t>
      </w:r>
    </w:p>
    <w:p w14:paraId="7B6B890B" w14:textId="77777777" w:rsidR="00665808" w:rsidRPr="00F63940" w:rsidRDefault="00665808" w:rsidP="005C4D10">
      <w:pPr>
        <w:jc w:val="both"/>
        <w:rPr>
          <w:sz w:val="21"/>
          <w:szCs w:val="21"/>
          <w:lang w:val="en" w:eastAsia="en-US"/>
        </w:rPr>
      </w:pPr>
    </w:p>
    <w:p w14:paraId="1B79797D" w14:textId="0065F548" w:rsidR="009E35DE" w:rsidRPr="005C4D10" w:rsidRDefault="0022416E" w:rsidP="00D26730">
      <w:pPr>
        <w:jc w:val="both"/>
        <w:rPr>
          <w:rFonts w:cs="Arial"/>
          <w:vanish/>
          <w:sz w:val="21"/>
          <w:szCs w:val="21"/>
          <w:lang w:val="en-US" w:eastAsia="en-US"/>
        </w:rPr>
      </w:pPr>
      <w:r w:rsidRPr="00552592">
        <w:rPr>
          <w:b/>
          <w:sz w:val="21"/>
          <w:szCs w:val="21"/>
          <w:lang w:val="en" w:eastAsia="en-US"/>
        </w:rPr>
        <w:t xml:space="preserve">Application: </w:t>
      </w:r>
      <w:r w:rsidR="009E35DE" w:rsidRPr="00F63940">
        <w:rPr>
          <w:sz w:val="21"/>
          <w:szCs w:val="21"/>
          <w:lang w:val="en" w:eastAsia="en-US"/>
        </w:rPr>
        <w:t xml:space="preserve">Please send your </w:t>
      </w:r>
      <w:r w:rsidR="00DB0FC2">
        <w:rPr>
          <w:sz w:val="21"/>
          <w:szCs w:val="21"/>
          <w:lang w:val="en" w:eastAsia="en-US"/>
        </w:rPr>
        <w:t xml:space="preserve">electronic </w:t>
      </w:r>
      <w:r w:rsidR="009E35DE" w:rsidRPr="00F63940">
        <w:rPr>
          <w:sz w:val="21"/>
          <w:szCs w:val="21"/>
          <w:lang w:val="en" w:eastAsia="en-US"/>
        </w:rPr>
        <w:t xml:space="preserve">application </w:t>
      </w:r>
      <w:r>
        <w:rPr>
          <w:sz w:val="21"/>
          <w:szCs w:val="21"/>
          <w:lang w:val="en" w:eastAsia="en-US"/>
        </w:rPr>
        <w:t>including</w:t>
      </w:r>
      <w:r w:rsidRPr="00F63940">
        <w:rPr>
          <w:sz w:val="21"/>
          <w:szCs w:val="21"/>
          <w:lang w:val="en" w:eastAsia="en-US"/>
        </w:rPr>
        <w:t xml:space="preserve"> </w:t>
      </w:r>
      <w:r w:rsidR="0039389A" w:rsidRPr="00F63940">
        <w:rPr>
          <w:sz w:val="21"/>
          <w:szCs w:val="21"/>
          <w:lang w:val="en" w:eastAsia="en-US"/>
        </w:rPr>
        <w:t xml:space="preserve">the </w:t>
      </w:r>
      <w:r w:rsidR="00B1503C" w:rsidRPr="00F63940">
        <w:rPr>
          <w:sz w:val="21"/>
          <w:szCs w:val="21"/>
          <w:lang w:val="en" w:eastAsia="en-US"/>
        </w:rPr>
        <w:t>usual</w:t>
      </w:r>
      <w:r w:rsidR="0039389A" w:rsidRPr="00F63940">
        <w:rPr>
          <w:sz w:val="21"/>
          <w:szCs w:val="21"/>
          <w:lang w:val="en" w:eastAsia="en-US"/>
        </w:rPr>
        <w:t xml:space="preserve"> document</w:t>
      </w:r>
      <w:r w:rsidR="00DB0FC2">
        <w:rPr>
          <w:sz w:val="21"/>
          <w:szCs w:val="21"/>
          <w:lang w:val="en" w:eastAsia="en-US"/>
        </w:rPr>
        <w:t>s plus a selected own writing sample before</w:t>
      </w:r>
      <w:r w:rsidR="00806665">
        <w:rPr>
          <w:sz w:val="21"/>
          <w:szCs w:val="21"/>
          <w:lang w:val="en" w:eastAsia="en-US"/>
        </w:rPr>
        <w:t xml:space="preserve"> </w:t>
      </w:r>
      <w:r w:rsidR="00C317BB">
        <w:rPr>
          <w:sz w:val="21"/>
          <w:szCs w:val="21"/>
          <w:lang w:val="en" w:eastAsia="en-US"/>
        </w:rPr>
        <w:t>01</w:t>
      </w:r>
      <w:r w:rsidR="00AE1DCE">
        <w:rPr>
          <w:sz w:val="21"/>
          <w:szCs w:val="21"/>
          <w:lang w:val="en" w:eastAsia="en-US"/>
        </w:rPr>
        <w:t>.05</w:t>
      </w:r>
      <w:r w:rsidR="00526943" w:rsidRPr="00526943">
        <w:rPr>
          <w:sz w:val="21"/>
          <w:szCs w:val="21"/>
          <w:lang w:val="en" w:eastAsia="en-US"/>
        </w:rPr>
        <w:t>.</w:t>
      </w:r>
      <w:r w:rsidR="00526943">
        <w:rPr>
          <w:sz w:val="21"/>
          <w:szCs w:val="21"/>
          <w:lang w:val="en" w:eastAsia="en-US"/>
        </w:rPr>
        <w:t>2022</w:t>
      </w:r>
      <w:r w:rsidR="00806665">
        <w:rPr>
          <w:b/>
          <w:sz w:val="21"/>
          <w:szCs w:val="21"/>
          <w:lang w:val="en" w:eastAsia="en-US"/>
        </w:rPr>
        <w:t xml:space="preserve"> </w:t>
      </w:r>
      <w:r w:rsidR="00F277DF" w:rsidRPr="00F63940">
        <w:rPr>
          <w:sz w:val="21"/>
          <w:szCs w:val="21"/>
          <w:lang w:val="en" w:eastAsia="en-US"/>
        </w:rPr>
        <w:t>as a single pdf document</w:t>
      </w:r>
      <w:r w:rsidR="009E35DE" w:rsidRPr="00F63940">
        <w:rPr>
          <w:sz w:val="21"/>
          <w:szCs w:val="21"/>
          <w:lang w:val="en" w:eastAsia="en-US"/>
        </w:rPr>
        <w:t xml:space="preserve"> to: </w:t>
      </w:r>
      <w:hyperlink r:id="rId11" w:history="1">
        <w:r w:rsidR="00F277DF" w:rsidRPr="00F63940">
          <w:rPr>
            <w:rStyle w:val="Hyperlink"/>
            <w:sz w:val="21"/>
            <w:szCs w:val="21"/>
            <w:lang w:val="en" w:eastAsia="en-US"/>
          </w:rPr>
          <w:t>tropen@mailbox.tu-dresden.de</w:t>
        </w:r>
      </w:hyperlink>
      <w:r w:rsidR="00F277DF" w:rsidRPr="00F63940">
        <w:rPr>
          <w:sz w:val="21"/>
          <w:szCs w:val="21"/>
          <w:lang w:val="en" w:eastAsia="en-US"/>
        </w:rPr>
        <w:t>. Expenses incurred in attending interviews cannot be reimbursed.</w:t>
      </w:r>
    </w:p>
    <w:sectPr w:rsidR="009E35DE" w:rsidRPr="005C4D10" w:rsidSect="00C86983">
      <w:footerReference w:type="default" r:id="rId12"/>
      <w:pgSz w:w="11906" w:h="16838"/>
      <w:pgMar w:top="1135" w:right="1417" w:bottom="1134" w:left="1417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EF20" w14:textId="77777777" w:rsidR="005F29E0" w:rsidRDefault="005F29E0" w:rsidP="007A524F">
      <w:r>
        <w:separator/>
      </w:r>
    </w:p>
  </w:endnote>
  <w:endnote w:type="continuationSeparator" w:id="0">
    <w:p w14:paraId="343BF430" w14:textId="77777777" w:rsidR="005F29E0" w:rsidRDefault="005F29E0" w:rsidP="007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434F" w14:textId="77777777" w:rsidR="005C4713" w:rsidRPr="007A524F" w:rsidRDefault="005C4713" w:rsidP="007A524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ABE8" w14:textId="77777777" w:rsidR="005F29E0" w:rsidRDefault="005F29E0" w:rsidP="007A524F">
      <w:r>
        <w:separator/>
      </w:r>
    </w:p>
  </w:footnote>
  <w:footnote w:type="continuationSeparator" w:id="0">
    <w:p w14:paraId="57446C8D" w14:textId="77777777" w:rsidR="005F29E0" w:rsidRDefault="005F29E0" w:rsidP="007A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21F3"/>
    <w:multiLevelType w:val="hybridMultilevel"/>
    <w:tmpl w:val="2D2EA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E"/>
    <w:rsid w:val="000079A5"/>
    <w:rsid w:val="0001730F"/>
    <w:rsid w:val="000253ED"/>
    <w:rsid w:val="000605C6"/>
    <w:rsid w:val="00064539"/>
    <w:rsid w:val="0007454B"/>
    <w:rsid w:val="000750E5"/>
    <w:rsid w:val="000A0890"/>
    <w:rsid w:val="000A5A96"/>
    <w:rsid w:val="000B1E25"/>
    <w:rsid w:val="000B3FB2"/>
    <w:rsid w:val="000B6EE6"/>
    <w:rsid w:val="000C6682"/>
    <w:rsid w:val="000D0939"/>
    <w:rsid w:val="000D6224"/>
    <w:rsid w:val="001249D2"/>
    <w:rsid w:val="0012508E"/>
    <w:rsid w:val="00132CDC"/>
    <w:rsid w:val="00147BDA"/>
    <w:rsid w:val="00151538"/>
    <w:rsid w:val="00156505"/>
    <w:rsid w:val="00157B47"/>
    <w:rsid w:val="00162389"/>
    <w:rsid w:val="00166AD1"/>
    <w:rsid w:val="00170846"/>
    <w:rsid w:val="00180201"/>
    <w:rsid w:val="00187B1E"/>
    <w:rsid w:val="001A06E9"/>
    <w:rsid w:val="001A2E3D"/>
    <w:rsid w:val="001A484F"/>
    <w:rsid w:val="001B2AF4"/>
    <w:rsid w:val="001C3486"/>
    <w:rsid w:val="001C61A3"/>
    <w:rsid w:val="001E36DF"/>
    <w:rsid w:val="001E3FDC"/>
    <w:rsid w:val="001E44BD"/>
    <w:rsid w:val="001F1B2E"/>
    <w:rsid w:val="001F3486"/>
    <w:rsid w:val="002159F2"/>
    <w:rsid w:val="002220DA"/>
    <w:rsid w:val="00223B60"/>
    <w:rsid w:val="0022416E"/>
    <w:rsid w:val="00253FF7"/>
    <w:rsid w:val="002671DB"/>
    <w:rsid w:val="00292666"/>
    <w:rsid w:val="00296525"/>
    <w:rsid w:val="002A7C5E"/>
    <w:rsid w:val="002C3142"/>
    <w:rsid w:val="002E49E3"/>
    <w:rsid w:val="00324F62"/>
    <w:rsid w:val="00325002"/>
    <w:rsid w:val="00337512"/>
    <w:rsid w:val="003447BD"/>
    <w:rsid w:val="00350C00"/>
    <w:rsid w:val="003534A0"/>
    <w:rsid w:val="00360164"/>
    <w:rsid w:val="00365DAD"/>
    <w:rsid w:val="003676E8"/>
    <w:rsid w:val="003762FB"/>
    <w:rsid w:val="00391723"/>
    <w:rsid w:val="0039389A"/>
    <w:rsid w:val="003E4EAC"/>
    <w:rsid w:val="00406E91"/>
    <w:rsid w:val="004074B1"/>
    <w:rsid w:val="00431A17"/>
    <w:rsid w:val="00432500"/>
    <w:rsid w:val="00456CCC"/>
    <w:rsid w:val="00470D1D"/>
    <w:rsid w:val="00471A2D"/>
    <w:rsid w:val="004826D8"/>
    <w:rsid w:val="004B59D7"/>
    <w:rsid w:val="004C297A"/>
    <w:rsid w:val="004D6713"/>
    <w:rsid w:val="004E2671"/>
    <w:rsid w:val="00516524"/>
    <w:rsid w:val="00526943"/>
    <w:rsid w:val="005366FB"/>
    <w:rsid w:val="0053742B"/>
    <w:rsid w:val="00551BDC"/>
    <w:rsid w:val="00552592"/>
    <w:rsid w:val="00557EC8"/>
    <w:rsid w:val="00566588"/>
    <w:rsid w:val="00566EDB"/>
    <w:rsid w:val="005822ED"/>
    <w:rsid w:val="005867D9"/>
    <w:rsid w:val="00592C7E"/>
    <w:rsid w:val="005956FB"/>
    <w:rsid w:val="005A162C"/>
    <w:rsid w:val="005C4534"/>
    <w:rsid w:val="005C4713"/>
    <w:rsid w:val="005C4D10"/>
    <w:rsid w:val="005D76FE"/>
    <w:rsid w:val="005E3E08"/>
    <w:rsid w:val="005E4ADE"/>
    <w:rsid w:val="005F29E0"/>
    <w:rsid w:val="005F3068"/>
    <w:rsid w:val="005F5545"/>
    <w:rsid w:val="00620A10"/>
    <w:rsid w:val="00630D18"/>
    <w:rsid w:val="00635ACD"/>
    <w:rsid w:val="00643C6A"/>
    <w:rsid w:val="00645F30"/>
    <w:rsid w:val="00665808"/>
    <w:rsid w:val="00673A4A"/>
    <w:rsid w:val="00683D8B"/>
    <w:rsid w:val="00684103"/>
    <w:rsid w:val="00687CEA"/>
    <w:rsid w:val="006A158A"/>
    <w:rsid w:val="006A590B"/>
    <w:rsid w:val="006A6CEB"/>
    <w:rsid w:val="006B11FE"/>
    <w:rsid w:val="006B355E"/>
    <w:rsid w:val="006C21A6"/>
    <w:rsid w:val="006C37A1"/>
    <w:rsid w:val="006C701F"/>
    <w:rsid w:val="006D43A5"/>
    <w:rsid w:val="006E10AE"/>
    <w:rsid w:val="006E33EB"/>
    <w:rsid w:val="006E60B1"/>
    <w:rsid w:val="00700EB6"/>
    <w:rsid w:val="007204B2"/>
    <w:rsid w:val="0072686A"/>
    <w:rsid w:val="00727EB9"/>
    <w:rsid w:val="007956BB"/>
    <w:rsid w:val="007A0BC0"/>
    <w:rsid w:val="007A2B53"/>
    <w:rsid w:val="007A524F"/>
    <w:rsid w:val="007B28AE"/>
    <w:rsid w:val="007C0A35"/>
    <w:rsid w:val="007D6070"/>
    <w:rsid w:val="007E566C"/>
    <w:rsid w:val="007F3F55"/>
    <w:rsid w:val="00800244"/>
    <w:rsid w:val="00804103"/>
    <w:rsid w:val="00806665"/>
    <w:rsid w:val="00806821"/>
    <w:rsid w:val="00807417"/>
    <w:rsid w:val="00813906"/>
    <w:rsid w:val="00813E46"/>
    <w:rsid w:val="008203AB"/>
    <w:rsid w:val="00860A25"/>
    <w:rsid w:val="008705AA"/>
    <w:rsid w:val="00875DDD"/>
    <w:rsid w:val="00881792"/>
    <w:rsid w:val="00884ABA"/>
    <w:rsid w:val="00885B6F"/>
    <w:rsid w:val="008875B4"/>
    <w:rsid w:val="008940BB"/>
    <w:rsid w:val="008A3119"/>
    <w:rsid w:val="008A3486"/>
    <w:rsid w:val="008D665A"/>
    <w:rsid w:val="008E2331"/>
    <w:rsid w:val="008F055A"/>
    <w:rsid w:val="00911475"/>
    <w:rsid w:val="0091332F"/>
    <w:rsid w:val="00927208"/>
    <w:rsid w:val="00931B40"/>
    <w:rsid w:val="00936DC1"/>
    <w:rsid w:val="0095289F"/>
    <w:rsid w:val="009603A8"/>
    <w:rsid w:val="00971BDC"/>
    <w:rsid w:val="00972CCE"/>
    <w:rsid w:val="00980167"/>
    <w:rsid w:val="00984F09"/>
    <w:rsid w:val="00995BDF"/>
    <w:rsid w:val="009A75C3"/>
    <w:rsid w:val="009C4949"/>
    <w:rsid w:val="009D06F8"/>
    <w:rsid w:val="009E35DE"/>
    <w:rsid w:val="009F2351"/>
    <w:rsid w:val="009F37C2"/>
    <w:rsid w:val="00A14DCA"/>
    <w:rsid w:val="00A1508F"/>
    <w:rsid w:val="00A22C18"/>
    <w:rsid w:val="00A359A8"/>
    <w:rsid w:val="00A42893"/>
    <w:rsid w:val="00A55BE9"/>
    <w:rsid w:val="00A61EE3"/>
    <w:rsid w:val="00A62810"/>
    <w:rsid w:val="00A7671E"/>
    <w:rsid w:val="00A961AD"/>
    <w:rsid w:val="00A96D3A"/>
    <w:rsid w:val="00AA630C"/>
    <w:rsid w:val="00AD4D67"/>
    <w:rsid w:val="00AE1DCE"/>
    <w:rsid w:val="00AF53D3"/>
    <w:rsid w:val="00B01C62"/>
    <w:rsid w:val="00B1249E"/>
    <w:rsid w:val="00B1503C"/>
    <w:rsid w:val="00B206BB"/>
    <w:rsid w:val="00B2144E"/>
    <w:rsid w:val="00B229FF"/>
    <w:rsid w:val="00B234C7"/>
    <w:rsid w:val="00B3102D"/>
    <w:rsid w:val="00B40A9F"/>
    <w:rsid w:val="00B40ABA"/>
    <w:rsid w:val="00B40DF9"/>
    <w:rsid w:val="00B434CF"/>
    <w:rsid w:val="00B45617"/>
    <w:rsid w:val="00B464A5"/>
    <w:rsid w:val="00B5074D"/>
    <w:rsid w:val="00B561CB"/>
    <w:rsid w:val="00B56CB2"/>
    <w:rsid w:val="00B7510D"/>
    <w:rsid w:val="00B7728D"/>
    <w:rsid w:val="00B811B1"/>
    <w:rsid w:val="00B85AEF"/>
    <w:rsid w:val="00B95ACD"/>
    <w:rsid w:val="00BA395B"/>
    <w:rsid w:val="00BC537E"/>
    <w:rsid w:val="00BC64F7"/>
    <w:rsid w:val="00BD49F2"/>
    <w:rsid w:val="00BD792A"/>
    <w:rsid w:val="00BE1B7F"/>
    <w:rsid w:val="00BE21D1"/>
    <w:rsid w:val="00BE4177"/>
    <w:rsid w:val="00C033E3"/>
    <w:rsid w:val="00C07A6B"/>
    <w:rsid w:val="00C24349"/>
    <w:rsid w:val="00C26685"/>
    <w:rsid w:val="00C308EE"/>
    <w:rsid w:val="00C317BB"/>
    <w:rsid w:val="00C341FF"/>
    <w:rsid w:val="00C67778"/>
    <w:rsid w:val="00C7609B"/>
    <w:rsid w:val="00C86096"/>
    <w:rsid w:val="00C86983"/>
    <w:rsid w:val="00CA686E"/>
    <w:rsid w:val="00CB0A46"/>
    <w:rsid w:val="00CC1CCE"/>
    <w:rsid w:val="00CD234B"/>
    <w:rsid w:val="00CD31B6"/>
    <w:rsid w:val="00CD7E60"/>
    <w:rsid w:val="00CE075D"/>
    <w:rsid w:val="00CE14F5"/>
    <w:rsid w:val="00CE1DE3"/>
    <w:rsid w:val="00CE21E7"/>
    <w:rsid w:val="00D00A7F"/>
    <w:rsid w:val="00D1122F"/>
    <w:rsid w:val="00D12273"/>
    <w:rsid w:val="00D2452D"/>
    <w:rsid w:val="00D26730"/>
    <w:rsid w:val="00D2767D"/>
    <w:rsid w:val="00D3025A"/>
    <w:rsid w:val="00D30502"/>
    <w:rsid w:val="00D3590C"/>
    <w:rsid w:val="00D41821"/>
    <w:rsid w:val="00D679E1"/>
    <w:rsid w:val="00D75C5F"/>
    <w:rsid w:val="00D818E4"/>
    <w:rsid w:val="00D93010"/>
    <w:rsid w:val="00D97641"/>
    <w:rsid w:val="00DB0FC2"/>
    <w:rsid w:val="00DC2B74"/>
    <w:rsid w:val="00DC7702"/>
    <w:rsid w:val="00DE2F03"/>
    <w:rsid w:val="00DF015C"/>
    <w:rsid w:val="00E044CF"/>
    <w:rsid w:val="00E215DF"/>
    <w:rsid w:val="00E24D78"/>
    <w:rsid w:val="00E36CF3"/>
    <w:rsid w:val="00E41304"/>
    <w:rsid w:val="00E56016"/>
    <w:rsid w:val="00E87343"/>
    <w:rsid w:val="00E96DC5"/>
    <w:rsid w:val="00EC03DB"/>
    <w:rsid w:val="00ED5146"/>
    <w:rsid w:val="00ED5526"/>
    <w:rsid w:val="00ED752D"/>
    <w:rsid w:val="00EE511D"/>
    <w:rsid w:val="00F077AB"/>
    <w:rsid w:val="00F138C9"/>
    <w:rsid w:val="00F277DF"/>
    <w:rsid w:val="00F34411"/>
    <w:rsid w:val="00F36318"/>
    <w:rsid w:val="00F515F3"/>
    <w:rsid w:val="00F570CA"/>
    <w:rsid w:val="00F6337B"/>
    <w:rsid w:val="00F63940"/>
    <w:rsid w:val="00F877C0"/>
    <w:rsid w:val="00F940C7"/>
    <w:rsid w:val="00F96243"/>
    <w:rsid w:val="00F96EFC"/>
    <w:rsid w:val="00FA57C9"/>
    <w:rsid w:val="00FB0883"/>
    <w:rsid w:val="00FC1508"/>
    <w:rsid w:val="00FD2BEA"/>
    <w:rsid w:val="00FD54D1"/>
    <w:rsid w:val="00FE0B81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F76DE"/>
  <w15:chartTrackingRefBased/>
  <w15:docId w15:val="{281EF0E5-850B-42D3-8572-D4AD332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45 Light" w:hAnsi="Univers 45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52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A524F"/>
    <w:rPr>
      <w:rFonts w:ascii="Univers 45 Light" w:hAnsi="Univers 45 Light"/>
      <w:sz w:val="22"/>
    </w:rPr>
  </w:style>
  <w:style w:type="paragraph" w:styleId="Footer">
    <w:name w:val="footer"/>
    <w:basedOn w:val="Normal"/>
    <w:link w:val="FooterChar"/>
    <w:rsid w:val="007A52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A524F"/>
    <w:rPr>
      <w:rFonts w:ascii="Univers 45 Light" w:hAnsi="Univers 45 Light"/>
      <w:sz w:val="22"/>
    </w:rPr>
  </w:style>
  <w:style w:type="paragraph" w:styleId="FootnoteText">
    <w:name w:val="footnote text"/>
    <w:basedOn w:val="Normal"/>
    <w:link w:val="FootnoteTextChar"/>
    <w:rsid w:val="00DC2B74"/>
    <w:rPr>
      <w:sz w:val="20"/>
    </w:rPr>
  </w:style>
  <w:style w:type="character" w:customStyle="1" w:styleId="FootnoteTextChar">
    <w:name w:val="Footnote Text Char"/>
    <w:link w:val="FootnoteText"/>
    <w:rsid w:val="00DC2B74"/>
    <w:rPr>
      <w:rFonts w:ascii="Univers 45 Light" w:hAnsi="Univers 45 Light"/>
    </w:rPr>
  </w:style>
  <w:style w:type="character" w:styleId="FootnoteReference">
    <w:name w:val="footnote reference"/>
    <w:rsid w:val="00DC2B74"/>
    <w:rPr>
      <w:vertAlign w:val="superscript"/>
    </w:rPr>
  </w:style>
  <w:style w:type="paragraph" w:customStyle="1" w:styleId="Default">
    <w:name w:val="Default"/>
    <w:rsid w:val="002E49E3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character" w:styleId="Hyperlink">
    <w:name w:val="Hyperlink"/>
    <w:basedOn w:val="DefaultParagraphFont"/>
    <w:rsid w:val="00A14D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1E7"/>
    <w:pPr>
      <w:ind w:left="720"/>
      <w:contextualSpacing/>
    </w:pPr>
  </w:style>
  <w:style w:type="character" w:styleId="CommentReference">
    <w:name w:val="annotation reference"/>
    <w:basedOn w:val="DefaultParagraphFont"/>
    <w:rsid w:val="00365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5DAD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rsid w:val="0036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D"/>
    <w:rPr>
      <w:rFonts w:ascii="Univers 45 Light" w:hAnsi="Univers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pen@mailbox.tu-dresd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-dresden.de/bu/umwelt/postgraduales/promo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75FD-8575-4560-AD67-745AB4AA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Stellenausschreibung SHK/WHK</vt:lpstr>
      <vt:lpstr>Muster Stellenausschreibung SHK/WHK</vt:lpstr>
    </vt:vector>
  </TitlesOfParts>
  <Company>TU Dresden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Stellenausschreibung SHK/WHK</dc:title>
  <dc:subject/>
  <dc:creator>Pöschl</dc:creator>
  <cp:keywords/>
  <cp:lastModifiedBy>benedikter</cp:lastModifiedBy>
  <cp:revision>2</cp:revision>
  <cp:lastPrinted>2019-05-20T11:38:00Z</cp:lastPrinted>
  <dcterms:created xsi:type="dcterms:W3CDTF">2022-03-31T07:57:00Z</dcterms:created>
  <dcterms:modified xsi:type="dcterms:W3CDTF">2022-03-31T07:57:00Z</dcterms:modified>
</cp:coreProperties>
</file>